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8344" w14:textId="3D7DF60B" w:rsidR="00C5575D" w:rsidRPr="00905EB8" w:rsidRDefault="00216360" w:rsidP="00C5575D">
      <w:pPr>
        <w:rPr>
          <w:b/>
          <w:bCs/>
          <w:sz w:val="28"/>
          <w:szCs w:val="28"/>
          <w:lang w:val="en-GB"/>
        </w:rPr>
      </w:pPr>
      <w:r>
        <w:rPr>
          <w:b/>
          <w:bCs/>
          <w:sz w:val="28"/>
          <w:szCs w:val="28"/>
          <w:lang w:val="en-GB"/>
        </w:rPr>
        <w:t xml:space="preserve">CALL FOR PUBLIC CONSULTATIONS </w:t>
      </w:r>
      <w:bookmarkStart w:id="0" w:name="_GoBack"/>
      <w:bookmarkEnd w:id="0"/>
    </w:p>
    <w:p w14:paraId="5BF7C2D6" w14:textId="77777777" w:rsidR="00C5575D" w:rsidRDefault="00C5575D" w:rsidP="00C5575D">
      <w:pPr>
        <w:rPr>
          <w:b/>
          <w:bCs/>
          <w:lang w:val="en-GB"/>
        </w:rPr>
      </w:pPr>
    </w:p>
    <w:p w14:paraId="6A387D50" w14:textId="01290F86" w:rsidR="00EB080D" w:rsidRDefault="00EB080D" w:rsidP="00216360">
      <w:pPr>
        <w:jc w:val="both"/>
        <w:rPr>
          <w:b/>
          <w:bCs/>
          <w:sz w:val="24"/>
          <w:szCs w:val="24"/>
          <w:lang w:val="en-GB"/>
        </w:rPr>
      </w:pPr>
      <w:r w:rsidRPr="00EB080D">
        <w:rPr>
          <w:b/>
          <w:bCs/>
          <w:sz w:val="24"/>
          <w:szCs w:val="24"/>
          <w:lang w:val="en-GB"/>
        </w:rPr>
        <w:t>on</w:t>
      </w:r>
      <w:r>
        <w:rPr>
          <w:b/>
          <w:bCs/>
          <w:sz w:val="24"/>
          <w:szCs w:val="24"/>
          <w:lang w:val="en-GB"/>
        </w:rPr>
        <w:t xml:space="preserve"> </w:t>
      </w:r>
      <w:r w:rsidRPr="00EB080D">
        <w:rPr>
          <w:b/>
          <w:bCs/>
          <w:sz w:val="24"/>
          <w:szCs w:val="24"/>
          <w:lang w:val="en-GB"/>
        </w:rPr>
        <w:t xml:space="preserve">Environmental and Social Commitment Plan (ESCP) and Stakeholder Engagement Plan (SEP). </w:t>
      </w:r>
    </w:p>
    <w:p w14:paraId="74BCE0C4" w14:textId="2FF9F146" w:rsidR="00216360" w:rsidRDefault="00216360" w:rsidP="00216360">
      <w:pPr>
        <w:jc w:val="both"/>
        <w:rPr>
          <w:b/>
          <w:bCs/>
          <w:lang w:val="en-GB"/>
        </w:rPr>
      </w:pPr>
      <w:r w:rsidRPr="00216360">
        <w:rPr>
          <w:b/>
          <w:bCs/>
          <w:lang w:val="en-GB"/>
        </w:rPr>
        <w:t>Works are financed from the World Bank loan as the part of the Earthquake Recovery and COVID-19 Response Project</w:t>
      </w:r>
    </w:p>
    <w:p w14:paraId="622A9DA6" w14:textId="77777777" w:rsidR="00216360" w:rsidRDefault="00216360" w:rsidP="00216360">
      <w:pPr>
        <w:jc w:val="both"/>
        <w:rPr>
          <w:lang w:val="en-GB"/>
        </w:rPr>
      </w:pPr>
    </w:p>
    <w:p w14:paraId="5D4D6DE4" w14:textId="77777777" w:rsidR="00C07A7B" w:rsidRDefault="00C07A7B" w:rsidP="00216360">
      <w:pPr>
        <w:jc w:val="both"/>
        <w:rPr>
          <w:lang w:val="en-GB"/>
        </w:rPr>
      </w:pPr>
      <w:r w:rsidRPr="00C07A7B">
        <w:rPr>
          <w:lang w:val="en-GB"/>
        </w:rPr>
        <w:t xml:space="preserve">The publication of documents (Environmental and Social Commitment Plan and Stakeholders Engagement Plan) is an integral part of the project preparation process according to the World Bank (Environment and Social Affairs) policies. The same procedure was applied when contracting previous projects in the Republic of Croatia funded by the World Bank. </w:t>
      </w:r>
    </w:p>
    <w:p w14:paraId="7BFFA171" w14:textId="36E42669" w:rsidR="00216360" w:rsidRDefault="00EB080D" w:rsidP="00216360">
      <w:pPr>
        <w:jc w:val="both"/>
        <w:rPr>
          <w:lang w:val="en-GB"/>
        </w:rPr>
      </w:pPr>
      <w:r>
        <w:rPr>
          <w:lang w:val="en-GB"/>
        </w:rPr>
        <w:t xml:space="preserve">The </w:t>
      </w:r>
      <w:r w:rsidRPr="00EB080D">
        <w:rPr>
          <w:lang w:val="en-GB"/>
        </w:rPr>
        <w:t>Earthquake Recovery and COVID-19 Response Project</w:t>
      </w:r>
      <w:r>
        <w:rPr>
          <w:lang w:val="en-GB"/>
        </w:rPr>
        <w:t xml:space="preserve"> </w:t>
      </w:r>
      <w:r w:rsidR="00B04DD7">
        <w:rPr>
          <w:lang w:val="en-GB"/>
        </w:rPr>
        <w:t xml:space="preserve">main objective </w:t>
      </w:r>
      <w:r w:rsidRPr="00EB080D">
        <w:rPr>
          <w:lang w:val="en-GB"/>
        </w:rPr>
        <w:t>is to assist the Republic of Croatia</w:t>
      </w:r>
      <w:r>
        <w:rPr>
          <w:lang w:val="en-GB"/>
        </w:rPr>
        <w:t xml:space="preserve"> </w:t>
      </w:r>
      <w:r w:rsidRPr="00EB080D">
        <w:rPr>
          <w:lang w:val="en-GB"/>
        </w:rPr>
        <w:t>with earthquake reconstruction efforts, and to prevent, detect and respond to the threat posed by COVID-19, and to strengthen national systems for public health preparedness.</w:t>
      </w:r>
      <w:r w:rsidRPr="00EB080D">
        <w:t xml:space="preserve"> </w:t>
      </w:r>
      <w:r w:rsidRPr="00EB080D">
        <w:rPr>
          <w:lang w:val="en-GB"/>
        </w:rPr>
        <w:t xml:space="preserve">The </w:t>
      </w:r>
      <w:r>
        <w:rPr>
          <w:lang w:val="en-GB"/>
        </w:rPr>
        <w:t>P</w:t>
      </w:r>
      <w:r w:rsidRPr="00EB080D">
        <w:rPr>
          <w:lang w:val="en-GB"/>
        </w:rPr>
        <w:t>roject consists of three parts.</w:t>
      </w:r>
      <w:r>
        <w:rPr>
          <w:lang w:val="en-GB"/>
        </w:rPr>
        <w:t xml:space="preserve"> </w:t>
      </w:r>
      <w:r w:rsidRPr="00EB080D">
        <w:rPr>
          <w:lang w:val="en-GB"/>
        </w:rPr>
        <w:t>The first part is related to earthquake recovery and reconstruction and consists of emergency intervention for public safety, rehabilitation and rehabilitation of hospitals and schools, and a draft housing reconstruction program. The second part is related to strengthening the COVID-19 response and public health preparedness, through case management and surveillance and strengthening the public health preparedness health system. The third part is about project management.</w:t>
      </w:r>
    </w:p>
    <w:p w14:paraId="4DB3B2CE" w14:textId="642AA36D" w:rsidR="004C1E54" w:rsidRDefault="004C1E54" w:rsidP="00216360">
      <w:pPr>
        <w:jc w:val="both"/>
        <w:rPr>
          <w:lang w:val="en-GB"/>
        </w:rPr>
      </w:pPr>
      <w:r>
        <w:rPr>
          <w:lang w:val="en-GB"/>
        </w:rPr>
        <w:t xml:space="preserve">The Ministry of Construction and Physical Planning </w:t>
      </w:r>
      <w:r w:rsidRPr="004C1E54">
        <w:rPr>
          <w:lang w:val="en-GB"/>
        </w:rPr>
        <w:t>is publicly disclosing and consulting this document in line with the World Bank access to information policy.</w:t>
      </w:r>
    </w:p>
    <w:p w14:paraId="25D37100" w14:textId="40FB8427" w:rsidR="00216360" w:rsidRDefault="00216360" w:rsidP="00216360">
      <w:pPr>
        <w:jc w:val="both"/>
        <w:rPr>
          <w:lang w:val="en-GB"/>
        </w:rPr>
      </w:pPr>
      <w:r w:rsidRPr="00216360">
        <w:rPr>
          <w:lang w:val="en-GB"/>
        </w:rPr>
        <w:t>Stakeholder Engagement Plan (SEP) document ensures that stakeholder engagement is conducted on the basis of timely, relevant, understandable, and accessible information. It includes a Grievance Redress Mechanism (GRM) which will allow stakeholders, beneficiaries, and employees working on the project to review and provide their views on the information related to planned renovation works and raise any potential concerns.</w:t>
      </w:r>
    </w:p>
    <w:p w14:paraId="327C69C7" w14:textId="6445FA96" w:rsidR="004C1E54" w:rsidRDefault="004C1E54" w:rsidP="00216360">
      <w:pPr>
        <w:jc w:val="both"/>
        <w:rPr>
          <w:lang w:val="en-GB"/>
        </w:rPr>
      </w:pPr>
      <w:r w:rsidRPr="004C1E54">
        <w:rPr>
          <w:lang w:val="en-GB"/>
        </w:rPr>
        <w:t>Environmental and Social Commitment Plan (ESCP) is a roadmap to mandatory environmental and social measures and actions implementation in the course of Project implementation, agreed between the World Bank and the Republic of Croatia.</w:t>
      </w:r>
    </w:p>
    <w:p w14:paraId="2AD262DD" w14:textId="0150C2F8" w:rsidR="004C1E54" w:rsidRPr="006C644E" w:rsidRDefault="004C1E54" w:rsidP="00C5575D">
      <w:pPr>
        <w:rPr>
          <w:lang w:val="en-GB"/>
        </w:rPr>
      </w:pPr>
      <w:r w:rsidRPr="004C1E54">
        <w:rPr>
          <w:lang w:val="en-GB"/>
        </w:rPr>
        <w:t xml:space="preserve">Environmental and Social Commitment Plan (ESCP) and Stakeholder Engagement Plan (SEP) for the project will be available to the public in electronic as well as a hard </w:t>
      </w:r>
      <w:r w:rsidRPr="00827658">
        <w:rPr>
          <w:lang w:val="en-GB"/>
        </w:rPr>
        <w:t xml:space="preserve">copy from </w:t>
      </w:r>
      <w:r w:rsidR="00827658" w:rsidRPr="00827658">
        <w:rPr>
          <w:lang w:val="en-GB"/>
        </w:rPr>
        <w:t>5</w:t>
      </w:r>
      <w:r w:rsidR="00827658" w:rsidRPr="00827658">
        <w:rPr>
          <w:rFonts w:cstheme="minorHAnsi"/>
          <w:lang w:val="en-GB"/>
        </w:rPr>
        <w:t>ᵗʰ</w:t>
      </w:r>
      <w:r w:rsidR="00827658">
        <w:rPr>
          <w:rFonts w:cstheme="minorHAnsi"/>
          <w:lang w:val="en-GB"/>
        </w:rPr>
        <w:t xml:space="preserve"> of </w:t>
      </w:r>
      <w:r w:rsidR="00827658" w:rsidRPr="006C644E">
        <w:rPr>
          <w:rFonts w:cstheme="minorHAnsi"/>
          <w:lang w:val="en-GB"/>
        </w:rPr>
        <w:t>May</w:t>
      </w:r>
      <w:r w:rsidR="006C644E" w:rsidRPr="006C644E">
        <w:rPr>
          <w:rFonts w:cstheme="minorHAnsi"/>
          <w:lang w:val="en-GB"/>
        </w:rPr>
        <w:t xml:space="preserve"> to 5</w:t>
      </w:r>
      <w:r w:rsidR="006C644E" w:rsidRPr="006C644E">
        <w:rPr>
          <w:rFonts w:cstheme="minorHAnsi"/>
          <w:vertAlign w:val="superscript"/>
          <w:lang w:val="en-GB"/>
        </w:rPr>
        <w:t>th</w:t>
      </w:r>
      <w:r w:rsidR="006C644E" w:rsidRPr="006C644E">
        <w:rPr>
          <w:rFonts w:cstheme="minorHAnsi"/>
          <w:lang w:val="en-GB"/>
        </w:rPr>
        <w:t xml:space="preserve"> of June</w:t>
      </w:r>
      <w:r w:rsidR="00827658" w:rsidRPr="006C644E">
        <w:rPr>
          <w:lang w:val="en-GB"/>
        </w:rPr>
        <w:t xml:space="preserve"> </w:t>
      </w:r>
      <w:r w:rsidRPr="006C644E">
        <w:rPr>
          <w:lang w:val="en-GB"/>
        </w:rPr>
        <w:t xml:space="preserve">2020 on Ministry of Construction and Physical Planning web site as well as the premises of the Ministry of Construction and Physical Planning at </w:t>
      </w:r>
      <w:proofErr w:type="spellStart"/>
      <w:r w:rsidRPr="006C644E">
        <w:rPr>
          <w:lang w:val="en-GB"/>
        </w:rPr>
        <w:t>Ulica</w:t>
      </w:r>
      <w:proofErr w:type="spellEnd"/>
      <w:r w:rsidRPr="006C644E">
        <w:rPr>
          <w:lang w:val="en-GB"/>
        </w:rPr>
        <w:t xml:space="preserve"> </w:t>
      </w:r>
      <w:proofErr w:type="spellStart"/>
      <w:r w:rsidRPr="006C644E">
        <w:rPr>
          <w:lang w:val="en-GB"/>
        </w:rPr>
        <w:t>Republike</w:t>
      </w:r>
      <w:proofErr w:type="spellEnd"/>
      <w:r w:rsidRPr="006C644E">
        <w:rPr>
          <w:lang w:val="en-GB"/>
        </w:rPr>
        <w:t xml:space="preserve"> </w:t>
      </w:r>
      <w:proofErr w:type="spellStart"/>
      <w:r w:rsidRPr="006C644E">
        <w:rPr>
          <w:lang w:val="en-GB"/>
        </w:rPr>
        <w:t>Austrije</w:t>
      </w:r>
      <w:proofErr w:type="spellEnd"/>
      <w:r w:rsidRPr="006C644E">
        <w:rPr>
          <w:lang w:val="en-GB"/>
        </w:rPr>
        <w:t xml:space="preserve"> 20, 10000 Zagreb.</w:t>
      </w:r>
    </w:p>
    <w:p w14:paraId="2BAA93BA" w14:textId="60CA14AD" w:rsidR="00216360" w:rsidRDefault="00216360" w:rsidP="00216360">
      <w:pPr>
        <w:rPr>
          <w:lang w:val="en-GB"/>
        </w:rPr>
      </w:pPr>
      <w:r w:rsidRPr="00216360">
        <w:rPr>
          <w:lang w:val="en-GB"/>
        </w:rPr>
        <w:t>The documents stated above are a tool for identification and engagement and solicit feedback by different stakeholders on the project and sub-project level but as well as to identify and manage social and environmental risks and impacts from the project and proposing appropriate mitigation measures for implementation during the project realization.</w:t>
      </w:r>
    </w:p>
    <w:p w14:paraId="438829A2" w14:textId="0E059182" w:rsidR="00216360" w:rsidRPr="00216360" w:rsidRDefault="00216360" w:rsidP="00216360">
      <w:pPr>
        <w:rPr>
          <w:lang w:val="en-GB"/>
        </w:rPr>
      </w:pPr>
      <w:r w:rsidRPr="00216360">
        <w:rPr>
          <w:lang w:val="en-GB"/>
        </w:rPr>
        <w:t>During the consultation period the public is welcomed to send comments, questions and suggestions to</w:t>
      </w:r>
      <w:r>
        <w:rPr>
          <w:lang w:val="en-GB"/>
        </w:rPr>
        <w:t xml:space="preserve"> </w:t>
      </w:r>
      <w:proofErr w:type="spellStart"/>
      <w:r>
        <w:rPr>
          <w:lang w:val="en-GB"/>
        </w:rPr>
        <w:t>MoCPP</w:t>
      </w:r>
      <w:proofErr w:type="spellEnd"/>
      <w:r w:rsidRPr="00216360">
        <w:t xml:space="preserve"> </w:t>
      </w:r>
      <w:r w:rsidRPr="00216360">
        <w:rPr>
          <w:lang w:val="en-GB"/>
        </w:rPr>
        <w:t xml:space="preserve">by </w:t>
      </w:r>
      <w:r w:rsidR="00102654">
        <w:rPr>
          <w:lang w:val="en-GB"/>
        </w:rPr>
        <w:t xml:space="preserve">June 5, 20202 by </w:t>
      </w:r>
      <w:r w:rsidRPr="00216360">
        <w:rPr>
          <w:lang w:val="en-GB"/>
        </w:rPr>
        <w:t>electronic or regular post to the following addresses</w:t>
      </w:r>
      <w:r>
        <w:rPr>
          <w:lang w:val="en-GB"/>
        </w:rPr>
        <w:t>:</w:t>
      </w:r>
    </w:p>
    <w:p w14:paraId="68AF7990" w14:textId="71A2BA90" w:rsidR="00C5575D" w:rsidRPr="00C5575D" w:rsidRDefault="00C5575D" w:rsidP="00C5575D">
      <w:pPr>
        <w:numPr>
          <w:ilvl w:val="0"/>
          <w:numId w:val="1"/>
        </w:numPr>
        <w:rPr>
          <w:lang w:val="en-GB"/>
        </w:rPr>
      </w:pPr>
      <w:r w:rsidRPr="00C5575D">
        <w:rPr>
          <w:b/>
          <w:bCs/>
          <w:lang w:val="en-GB"/>
        </w:rPr>
        <w:lastRenderedPageBreak/>
        <w:t>e-mail</w:t>
      </w:r>
      <w:r w:rsidRPr="00C5575D">
        <w:rPr>
          <w:lang w:val="en-GB"/>
        </w:rPr>
        <w:t>: </w:t>
      </w:r>
      <w:hyperlink r:id="rId5" w:history="1">
        <w:r w:rsidR="003F00F9" w:rsidRPr="001B51B7">
          <w:rPr>
            <w:rStyle w:val="Hyperlink"/>
            <w:lang w:val="en-GB"/>
          </w:rPr>
          <w:t>pitanja@mgipu.hr</w:t>
        </w:r>
      </w:hyperlink>
      <w:r w:rsidR="003F00F9">
        <w:rPr>
          <w:lang w:val="en-GB"/>
        </w:rPr>
        <w:t xml:space="preserve"> </w:t>
      </w:r>
    </w:p>
    <w:p w14:paraId="2ED766E6" w14:textId="162FB143" w:rsidR="00C5575D" w:rsidRPr="00C5575D" w:rsidRDefault="004C1E54" w:rsidP="00C5575D">
      <w:pPr>
        <w:numPr>
          <w:ilvl w:val="0"/>
          <w:numId w:val="1"/>
        </w:numPr>
        <w:rPr>
          <w:lang w:val="en-GB"/>
        </w:rPr>
      </w:pPr>
      <w:r w:rsidRPr="004C1E54">
        <w:rPr>
          <w:b/>
          <w:bCs/>
          <w:lang w:val="en-GB"/>
        </w:rPr>
        <w:t>address</w:t>
      </w:r>
      <w:r w:rsidR="00C5575D" w:rsidRPr="00C5575D">
        <w:rPr>
          <w:lang w:val="en-GB"/>
        </w:rPr>
        <w:t xml:space="preserve">: </w:t>
      </w:r>
      <w:proofErr w:type="spellStart"/>
      <w:r w:rsidR="0062473C" w:rsidRPr="0062473C">
        <w:rPr>
          <w:lang w:val="en-GB"/>
        </w:rPr>
        <w:t>Ulica</w:t>
      </w:r>
      <w:proofErr w:type="spellEnd"/>
      <w:r w:rsidR="0062473C" w:rsidRPr="0062473C">
        <w:rPr>
          <w:lang w:val="en-GB"/>
        </w:rPr>
        <w:t xml:space="preserve"> </w:t>
      </w:r>
      <w:proofErr w:type="spellStart"/>
      <w:r w:rsidR="0062473C" w:rsidRPr="0062473C">
        <w:rPr>
          <w:lang w:val="en-GB"/>
        </w:rPr>
        <w:t>Republike</w:t>
      </w:r>
      <w:proofErr w:type="spellEnd"/>
      <w:r w:rsidR="0062473C" w:rsidRPr="0062473C">
        <w:rPr>
          <w:lang w:val="en-GB"/>
        </w:rPr>
        <w:t xml:space="preserve"> </w:t>
      </w:r>
      <w:proofErr w:type="spellStart"/>
      <w:r w:rsidR="0062473C" w:rsidRPr="0062473C">
        <w:rPr>
          <w:lang w:val="en-GB"/>
        </w:rPr>
        <w:t>Austrije</w:t>
      </w:r>
      <w:proofErr w:type="spellEnd"/>
      <w:r w:rsidR="0062473C" w:rsidRPr="0062473C">
        <w:rPr>
          <w:lang w:val="en-GB"/>
        </w:rPr>
        <w:t xml:space="preserve"> 20, 10000 Zagreb</w:t>
      </w:r>
    </w:p>
    <w:p w14:paraId="18935A60" w14:textId="12F778BC" w:rsidR="00C5575D" w:rsidRPr="00C5575D" w:rsidRDefault="004C1E54" w:rsidP="00C5575D">
      <w:pPr>
        <w:numPr>
          <w:ilvl w:val="0"/>
          <w:numId w:val="1"/>
        </w:numPr>
        <w:rPr>
          <w:lang w:val="en-GB"/>
        </w:rPr>
      </w:pPr>
      <w:r w:rsidRPr="004C1E54">
        <w:rPr>
          <w:lang w:val="en-GB"/>
        </w:rPr>
        <w:t xml:space="preserve">or by </w:t>
      </w:r>
      <w:r w:rsidRPr="004C1E54">
        <w:rPr>
          <w:b/>
          <w:bCs/>
          <w:lang w:val="en-GB"/>
        </w:rPr>
        <w:t>fax</w:t>
      </w:r>
      <w:r w:rsidRPr="004C1E54">
        <w:rPr>
          <w:lang w:val="en-GB"/>
        </w:rPr>
        <w:t xml:space="preserve"> to</w:t>
      </w:r>
      <w:r w:rsidR="00C5575D" w:rsidRPr="00C5575D">
        <w:rPr>
          <w:lang w:val="en-GB"/>
        </w:rPr>
        <w:t>: +385 (1) 37</w:t>
      </w:r>
      <w:r w:rsidR="003F00F9">
        <w:rPr>
          <w:lang w:val="en-GB"/>
        </w:rPr>
        <w:t>72 822</w:t>
      </w:r>
    </w:p>
    <w:p w14:paraId="2CCD791F" w14:textId="77777777" w:rsidR="00711A5E" w:rsidRDefault="00711A5E"/>
    <w:sectPr w:rsidR="00711A5E" w:rsidSect="0098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1A8"/>
    <w:multiLevelType w:val="multilevel"/>
    <w:tmpl w:val="68B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6D"/>
    <w:rsid w:val="00102654"/>
    <w:rsid w:val="001A28D9"/>
    <w:rsid w:val="00216360"/>
    <w:rsid w:val="003F00F9"/>
    <w:rsid w:val="004C1E54"/>
    <w:rsid w:val="004C2F9D"/>
    <w:rsid w:val="005F464E"/>
    <w:rsid w:val="0062473C"/>
    <w:rsid w:val="006C644E"/>
    <w:rsid w:val="00711A5E"/>
    <w:rsid w:val="00827658"/>
    <w:rsid w:val="00905EB8"/>
    <w:rsid w:val="0098488B"/>
    <w:rsid w:val="00AA35EB"/>
    <w:rsid w:val="00AB2B6D"/>
    <w:rsid w:val="00B04DD7"/>
    <w:rsid w:val="00C07A7B"/>
    <w:rsid w:val="00C5575D"/>
    <w:rsid w:val="00CE4850"/>
    <w:rsid w:val="00CF39BA"/>
    <w:rsid w:val="00EB080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7151"/>
  <w15:chartTrackingRefBased/>
  <w15:docId w15:val="{AA47893D-E8B2-4114-8F2D-508804E8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75D"/>
    <w:rPr>
      <w:color w:val="0563C1" w:themeColor="hyperlink"/>
      <w:u w:val="single"/>
    </w:rPr>
  </w:style>
  <w:style w:type="character" w:styleId="UnresolvedMention">
    <w:name w:val="Unresolved Mention"/>
    <w:basedOn w:val="DefaultParagraphFont"/>
    <w:uiPriority w:val="99"/>
    <w:semiHidden/>
    <w:unhideWhenUsed/>
    <w:rsid w:val="00C5575D"/>
    <w:rPr>
      <w:color w:val="605E5C"/>
      <w:shd w:val="clear" w:color="auto" w:fill="E1DFDD"/>
    </w:rPr>
  </w:style>
  <w:style w:type="paragraph" w:styleId="BalloonText">
    <w:name w:val="Balloon Text"/>
    <w:basedOn w:val="Normal"/>
    <w:link w:val="BalloonTextChar"/>
    <w:uiPriority w:val="99"/>
    <w:semiHidden/>
    <w:unhideWhenUsed/>
    <w:rsid w:val="0010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54"/>
    <w:rPr>
      <w:rFonts w:ascii="Segoe UI" w:hAnsi="Segoe UI" w:cs="Segoe UI"/>
      <w:sz w:val="18"/>
      <w:szCs w:val="18"/>
      <w:lang w:val="hr-HR"/>
    </w:rPr>
  </w:style>
  <w:style w:type="character" w:styleId="CommentReference">
    <w:name w:val="annotation reference"/>
    <w:basedOn w:val="DefaultParagraphFont"/>
    <w:uiPriority w:val="99"/>
    <w:semiHidden/>
    <w:unhideWhenUsed/>
    <w:rsid w:val="00102654"/>
    <w:rPr>
      <w:sz w:val="16"/>
      <w:szCs w:val="16"/>
    </w:rPr>
  </w:style>
  <w:style w:type="paragraph" w:styleId="CommentText">
    <w:name w:val="annotation text"/>
    <w:basedOn w:val="Normal"/>
    <w:link w:val="CommentTextChar"/>
    <w:uiPriority w:val="99"/>
    <w:semiHidden/>
    <w:unhideWhenUsed/>
    <w:rsid w:val="00102654"/>
    <w:pPr>
      <w:spacing w:line="240" w:lineRule="auto"/>
    </w:pPr>
    <w:rPr>
      <w:sz w:val="20"/>
      <w:szCs w:val="20"/>
    </w:rPr>
  </w:style>
  <w:style w:type="character" w:customStyle="1" w:styleId="CommentTextChar">
    <w:name w:val="Comment Text Char"/>
    <w:basedOn w:val="DefaultParagraphFont"/>
    <w:link w:val="CommentText"/>
    <w:uiPriority w:val="99"/>
    <w:semiHidden/>
    <w:rsid w:val="00102654"/>
    <w:rPr>
      <w:sz w:val="20"/>
      <w:szCs w:val="20"/>
      <w:lang w:val="hr-HR"/>
    </w:rPr>
  </w:style>
  <w:style w:type="paragraph" w:styleId="CommentSubject">
    <w:name w:val="annotation subject"/>
    <w:basedOn w:val="CommentText"/>
    <w:next w:val="CommentText"/>
    <w:link w:val="CommentSubjectChar"/>
    <w:uiPriority w:val="99"/>
    <w:semiHidden/>
    <w:unhideWhenUsed/>
    <w:rsid w:val="00102654"/>
    <w:rPr>
      <w:b/>
      <w:bCs/>
    </w:rPr>
  </w:style>
  <w:style w:type="character" w:customStyle="1" w:styleId="CommentSubjectChar">
    <w:name w:val="Comment Subject Char"/>
    <w:basedOn w:val="CommentTextChar"/>
    <w:link w:val="CommentSubject"/>
    <w:uiPriority w:val="99"/>
    <w:semiHidden/>
    <w:rsid w:val="00102654"/>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anja@mgipu.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488</Words>
  <Characters>2788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dcterms:created xsi:type="dcterms:W3CDTF">2020-05-05T09:24:00Z</dcterms:created>
  <dcterms:modified xsi:type="dcterms:W3CDTF">2020-05-05T21:41:00Z</dcterms:modified>
</cp:coreProperties>
</file>