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E8" w:rsidRDefault="00E62AA3" w:rsidP="00012DE8">
      <w:pPr>
        <w:jc w:val="center"/>
        <w:rPr>
          <w:b/>
        </w:rPr>
      </w:pPr>
      <w:r>
        <w:rPr>
          <w:b/>
        </w:rPr>
        <w:t xml:space="preserve">SREDIŠNJI </w:t>
      </w:r>
      <w:r w:rsidR="008A36F9">
        <w:rPr>
          <w:b/>
        </w:rPr>
        <w:t>DRŽAVNI URED ZA OBNOVU I STA</w:t>
      </w:r>
      <w:r w:rsidR="00882CF0">
        <w:rPr>
          <w:b/>
        </w:rPr>
        <w:t xml:space="preserve">MBENO ZBRINJAVANJE </w:t>
      </w:r>
    </w:p>
    <w:p w:rsidR="00F61147" w:rsidRDefault="00882CF0" w:rsidP="00012DE8">
      <w:pPr>
        <w:jc w:val="center"/>
        <w:rPr>
          <w:b/>
        </w:rPr>
      </w:pPr>
      <w:r>
        <w:rPr>
          <w:b/>
        </w:rPr>
        <w:t xml:space="preserve"> </w:t>
      </w:r>
      <w:r w:rsidR="008640C5">
        <w:rPr>
          <w:b/>
        </w:rPr>
        <w:t>GLAVA</w:t>
      </w:r>
      <w:r>
        <w:rPr>
          <w:b/>
        </w:rPr>
        <w:t xml:space="preserve"> 03305</w:t>
      </w:r>
    </w:p>
    <w:p w:rsidR="003344B4" w:rsidRDefault="003344B4" w:rsidP="000F2EC6">
      <w:pPr>
        <w:jc w:val="center"/>
        <w:rPr>
          <w:b/>
        </w:rPr>
      </w:pPr>
    </w:p>
    <w:p w:rsidR="003344B4" w:rsidRDefault="003344B4" w:rsidP="000F2EC6">
      <w:pPr>
        <w:jc w:val="center"/>
        <w:rPr>
          <w:b/>
        </w:rPr>
      </w:pPr>
    </w:p>
    <w:p w:rsidR="00A443DB" w:rsidRDefault="00A443DB" w:rsidP="00A443DB">
      <w:pPr>
        <w:jc w:val="both"/>
        <w:rPr>
          <w:b/>
        </w:rPr>
      </w:pPr>
    </w:p>
    <w:p w:rsidR="00572CFF" w:rsidRDefault="00A443DB" w:rsidP="00A443DB">
      <w:pPr>
        <w:jc w:val="center"/>
        <w:rPr>
          <w:b/>
          <w:sz w:val="28"/>
          <w:szCs w:val="28"/>
        </w:rPr>
      </w:pPr>
      <w:r w:rsidRPr="00572CFF">
        <w:rPr>
          <w:b/>
          <w:sz w:val="28"/>
          <w:szCs w:val="28"/>
        </w:rPr>
        <w:t xml:space="preserve">BILJEŠKE UZ </w:t>
      </w:r>
      <w:r w:rsidR="006E0C26" w:rsidRPr="00572CFF">
        <w:rPr>
          <w:b/>
          <w:sz w:val="28"/>
          <w:szCs w:val="28"/>
        </w:rPr>
        <w:t xml:space="preserve">FINANCIJSKA IZVJEŠĆA </w:t>
      </w:r>
      <w:r w:rsidRPr="00572CFF">
        <w:rPr>
          <w:b/>
          <w:sz w:val="28"/>
          <w:szCs w:val="28"/>
        </w:rPr>
        <w:t xml:space="preserve"> </w:t>
      </w:r>
      <w:r w:rsidR="00F61147" w:rsidRPr="00572CFF">
        <w:rPr>
          <w:b/>
          <w:sz w:val="28"/>
          <w:szCs w:val="28"/>
        </w:rPr>
        <w:t>za</w:t>
      </w:r>
      <w:r w:rsidRPr="00572CFF">
        <w:rPr>
          <w:b/>
          <w:sz w:val="28"/>
          <w:szCs w:val="28"/>
        </w:rPr>
        <w:t xml:space="preserve"> razdoblje </w:t>
      </w:r>
    </w:p>
    <w:p w:rsidR="00A443DB" w:rsidRPr="00572CFF" w:rsidRDefault="00842DBD" w:rsidP="00A443DB">
      <w:pPr>
        <w:jc w:val="center"/>
        <w:rPr>
          <w:b/>
          <w:sz w:val="28"/>
          <w:szCs w:val="28"/>
        </w:rPr>
      </w:pPr>
      <w:r w:rsidRPr="00572CFF">
        <w:rPr>
          <w:b/>
          <w:sz w:val="28"/>
          <w:szCs w:val="28"/>
        </w:rPr>
        <w:t xml:space="preserve">siječanj – </w:t>
      </w:r>
      <w:r w:rsidR="00270E32" w:rsidRPr="00572CFF">
        <w:rPr>
          <w:b/>
          <w:sz w:val="28"/>
          <w:szCs w:val="28"/>
        </w:rPr>
        <w:t>prosinac</w:t>
      </w:r>
      <w:r w:rsidRPr="00572CFF">
        <w:rPr>
          <w:b/>
          <w:sz w:val="28"/>
          <w:szCs w:val="28"/>
        </w:rPr>
        <w:t xml:space="preserve"> </w:t>
      </w:r>
      <w:r w:rsidR="00A443DB" w:rsidRPr="00572CFF">
        <w:rPr>
          <w:b/>
          <w:sz w:val="28"/>
          <w:szCs w:val="28"/>
        </w:rPr>
        <w:t>201</w:t>
      </w:r>
      <w:r w:rsidR="0037572C">
        <w:rPr>
          <w:b/>
          <w:sz w:val="28"/>
          <w:szCs w:val="28"/>
        </w:rPr>
        <w:t>9</w:t>
      </w:r>
      <w:r w:rsidR="00A443DB" w:rsidRPr="00572CFF">
        <w:rPr>
          <w:b/>
          <w:sz w:val="28"/>
          <w:szCs w:val="28"/>
        </w:rPr>
        <w:t xml:space="preserve">. </w:t>
      </w:r>
      <w:r w:rsidR="00F61147" w:rsidRPr="00572CFF">
        <w:rPr>
          <w:b/>
          <w:sz w:val="28"/>
          <w:szCs w:val="28"/>
        </w:rPr>
        <w:t>godine</w:t>
      </w:r>
    </w:p>
    <w:p w:rsidR="003344B4" w:rsidRPr="00572CFF" w:rsidRDefault="003344B4" w:rsidP="00A443DB">
      <w:pPr>
        <w:jc w:val="center"/>
        <w:rPr>
          <w:b/>
          <w:sz w:val="28"/>
          <w:szCs w:val="28"/>
        </w:rPr>
      </w:pPr>
    </w:p>
    <w:p w:rsidR="000F2EC6" w:rsidRDefault="000F2EC6" w:rsidP="00A443DB">
      <w:pPr>
        <w:jc w:val="center"/>
        <w:rPr>
          <w:b/>
        </w:rPr>
      </w:pPr>
    </w:p>
    <w:p w:rsidR="00A443DB" w:rsidRDefault="00A443DB" w:rsidP="00A443DB">
      <w:pPr>
        <w:jc w:val="both"/>
        <w:rPr>
          <w:b/>
        </w:rPr>
      </w:pPr>
    </w:p>
    <w:p w:rsidR="00A443DB" w:rsidRDefault="00882CF0" w:rsidP="00FD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BILJEŠKE O PRIHODIMA I RASHODIMA, PRIMICIMA  I IZDACIMA</w:t>
      </w:r>
    </w:p>
    <w:p w:rsidR="000F2EC6" w:rsidRDefault="000F2EC6" w:rsidP="00A443DB">
      <w:pPr>
        <w:jc w:val="both"/>
        <w:rPr>
          <w:b/>
        </w:rPr>
      </w:pPr>
    </w:p>
    <w:p w:rsidR="00A443DB" w:rsidRPr="00CE6CD3" w:rsidRDefault="00A443DB" w:rsidP="00F61147">
      <w:pPr>
        <w:jc w:val="both"/>
        <w:rPr>
          <w:b/>
          <w:u w:val="single"/>
        </w:rPr>
      </w:pPr>
      <w:r w:rsidRPr="00CE6CD3">
        <w:rPr>
          <w:b/>
        </w:rPr>
        <w:t xml:space="preserve">Planirani i ostvareni prihodi </w:t>
      </w:r>
      <w:r w:rsidR="0024572F" w:rsidRPr="00CE6CD3">
        <w:rPr>
          <w:b/>
        </w:rPr>
        <w:t>i primici</w:t>
      </w:r>
      <w:r w:rsidRPr="00CE6CD3">
        <w:rPr>
          <w:b/>
          <w:u w:val="single"/>
        </w:rPr>
        <w:t xml:space="preserve"> </w:t>
      </w:r>
    </w:p>
    <w:p w:rsidR="00A443DB" w:rsidRPr="00CE6CD3" w:rsidRDefault="00A443DB" w:rsidP="00A443DB">
      <w:pPr>
        <w:jc w:val="both"/>
        <w:rPr>
          <w:b/>
        </w:rPr>
      </w:pPr>
    </w:p>
    <w:p w:rsidR="00A443DB" w:rsidRDefault="00D23040" w:rsidP="00DF4009">
      <w:pPr>
        <w:ind w:right="-284"/>
        <w:jc w:val="both"/>
      </w:pPr>
      <w:r w:rsidRPr="00D81DC1">
        <w:t xml:space="preserve">U </w:t>
      </w:r>
      <w:r w:rsidR="00A443DB" w:rsidRPr="00D81DC1">
        <w:t>Državn</w:t>
      </w:r>
      <w:r w:rsidRPr="00D81DC1">
        <w:t>o</w:t>
      </w:r>
      <w:r w:rsidR="00A443DB" w:rsidRPr="00D81DC1">
        <w:t>m proračun</w:t>
      </w:r>
      <w:r w:rsidRPr="00D81DC1">
        <w:t>u</w:t>
      </w:r>
      <w:r w:rsidR="00A443DB" w:rsidRPr="00D81DC1">
        <w:t xml:space="preserve"> Republike Hrvatske za </w:t>
      </w:r>
      <w:r w:rsidR="00C46B69" w:rsidRPr="00D81DC1">
        <w:t>201</w:t>
      </w:r>
      <w:r w:rsidR="00B674C9" w:rsidRPr="00D81DC1">
        <w:t>9</w:t>
      </w:r>
      <w:r w:rsidR="00C46B69" w:rsidRPr="00D81DC1">
        <w:t>.</w:t>
      </w:r>
      <w:r w:rsidR="00A443DB" w:rsidRPr="00D81DC1">
        <w:t xml:space="preserve"> godin</w:t>
      </w:r>
      <w:r w:rsidR="00C46B69" w:rsidRPr="00D81DC1">
        <w:t>u</w:t>
      </w:r>
      <w:r w:rsidR="00AA0343" w:rsidRPr="00D81DC1">
        <w:t>, u r</w:t>
      </w:r>
      <w:r w:rsidR="00A443DB" w:rsidRPr="00D81DC1">
        <w:t>azdjelu 0</w:t>
      </w:r>
      <w:r w:rsidR="008A36F9" w:rsidRPr="00D81DC1">
        <w:t>33</w:t>
      </w:r>
      <w:r w:rsidR="00A443DB" w:rsidRPr="00D81DC1">
        <w:t xml:space="preserve"> </w:t>
      </w:r>
      <w:r w:rsidR="008A36F9" w:rsidRPr="00D81DC1">
        <w:t>–</w:t>
      </w:r>
      <w:r w:rsidR="000F2EC6" w:rsidRPr="00D81DC1">
        <w:t xml:space="preserve"> </w:t>
      </w:r>
      <w:r w:rsidR="00A74B50" w:rsidRPr="00D81DC1">
        <w:t>Središnji</w:t>
      </w:r>
      <w:r w:rsidR="00F966C2" w:rsidRPr="00D81DC1">
        <w:t xml:space="preserve"> </w:t>
      </w:r>
      <w:r w:rsidR="00A74B50" w:rsidRPr="00D81DC1">
        <w:t>d</w:t>
      </w:r>
      <w:r w:rsidR="008A36F9" w:rsidRPr="00D81DC1">
        <w:t>ržavni ured za obnovu i stambeno zbrinjavanje</w:t>
      </w:r>
      <w:r w:rsidR="00C46B69" w:rsidRPr="00D81DC1">
        <w:t xml:space="preserve"> planirana su</w:t>
      </w:r>
      <w:r w:rsidR="00A443DB" w:rsidRPr="00D81DC1">
        <w:t xml:space="preserve"> sredstva u iznosu od </w:t>
      </w:r>
      <w:r w:rsidR="00B674C9" w:rsidRPr="00D81DC1">
        <w:t>218.771.869</w:t>
      </w:r>
      <w:r w:rsidR="0000748A" w:rsidRPr="00D81DC1">
        <w:t xml:space="preserve"> kn – izvori</w:t>
      </w:r>
      <w:r w:rsidR="005D0E74" w:rsidRPr="00D81DC1">
        <w:t xml:space="preserve"> financiranja</w:t>
      </w:r>
      <w:r w:rsidR="007826B1" w:rsidRPr="00D81DC1">
        <w:t xml:space="preserve"> 11 i 12 </w:t>
      </w:r>
      <w:r w:rsidR="00AE7BC1">
        <w:t>te 17.050.000</w:t>
      </w:r>
      <w:r w:rsidR="0000748A" w:rsidRPr="00E57157">
        <w:rPr>
          <w:color w:val="FF0000"/>
        </w:rPr>
        <w:t xml:space="preserve"> </w:t>
      </w:r>
      <w:r w:rsidR="00AE7BC1">
        <w:t>kn</w:t>
      </w:r>
      <w:r w:rsidR="00AE7BC1">
        <w:rPr>
          <w:color w:val="FF0000"/>
        </w:rPr>
        <w:t xml:space="preserve"> </w:t>
      </w:r>
      <w:r w:rsidR="00AE7BC1">
        <w:t>-</w:t>
      </w:r>
      <w:r w:rsidR="0000748A" w:rsidRPr="00E57157">
        <w:rPr>
          <w:color w:val="FF0000"/>
        </w:rPr>
        <w:t xml:space="preserve"> </w:t>
      </w:r>
      <w:r w:rsidR="0000748A" w:rsidRPr="00AE7BC1">
        <w:t>izvor 53 (RHP – donacija CEB-a)</w:t>
      </w:r>
      <w:r w:rsidR="00A443DB" w:rsidRPr="00AE7BC1">
        <w:t>.</w:t>
      </w:r>
      <w:r w:rsidR="00A443DB" w:rsidRPr="00E57157">
        <w:rPr>
          <w:color w:val="FF0000"/>
        </w:rPr>
        <w:t xml:space="preserve"> </w:t>
      </w:r>
      <w:r w:rsidR="00A443DB">
        <w:t>Ukupno ostvareni prihodi</w:t>
      </w:r>
      <w:r w:rsidR="0061313C">
        <w:t xml:space="preserve"> i primici</w:t>
      </w:r>
      <w:r w:rsidR="00A443DB">
        <w:t xml:space="preserve"> u </w:t>
      </w:r>
      <w:r w:rsidR="00C46B69">
        <w:t xml:space="preserve">razdoblju siječanj – </w:t>
      </w:r>
      <w:r w:rsidR="00270E32">
        <w:t>prosinac</w:t>
      </w:r>
      <w:r w:rsidR="00C46B69">
        <w:t xml:space="preserve"> 201</w:t>
      </w:r>
      <w:r w:rsidR="00E57157">
        <w:t>9</w:t>
      </w:r>
      <w:r w:rsidR="00C46B69">
        <w:t>.</w:t>
      </w:r>
      <w:r w:rsidR="00A443DB">
        <w:t xml:space="preserve"> godin</w:t>
      </w:r>
      <w:r w:rsidR="00C46B69">
        <w:t>e</w:t>
      </w:r>
      <w:r w:rsidR="00A443DB">
        <w:t xml:space="preserve"> iznose </w:t>
      </w:r>
      <w:r w:rsidR="00E57157">
        <w:rPr>
          <w:b/>
        </w:rPr>
        <w:t>235.062.296,63</w:t>
      </w:r>
      <w:r w:rsidR="00F26430">
        <w:rPr>
          <w:b/>
        </w:rPr>
        <w:t xml:space="preserve"> </w:t>
      </w:r>
      <w:r w:rsidR="00F26430">
        <w:t>kn</w:t>
      </w:r>
      <w:r w:rsidR="00F26430">
        <w:rPr>
          <w:b/>
        </w:rPr>
        <w:t xml:space="preserve"> </w:t>
      </w:r>
      <w:r w:rsidR="0000748A">
        <w:rPr>
          <w:b/>
          <w:bCs/>
          <w:color w:val="000000"/>
        </w:rPr>
        <w:t xml:space="preserve"> </w:t>
      </w:r>
      <w:r w:rsidR="0061313C">
        <w:t>(</w:t>
      </w:r>
      <w:r w:rsidR="00A443DB">
        <w:t xml:space="preserve">AOP </w:t>
      </w:r>
      <w:r w:rsidR="00BA38E2">
        <w:t>6</w:t>
      </w:r>
      <w:r w:rsidR="00117B0C">
        <w:t>29</w:t>
      </w:r>
      <w:r w:rsidR="0061313C">
        <w:t>),</w:t>
      </w:r>
      <w:r w:rsidR="00A443DB">
        <w:t xml:space="preserve"> </w:t>
      </w:r>
      <w:r w:rsidR="00450327">
        <w:t>koji</w:t>
      </w:r>
      <w:r w:rsidR="00A443DB">
        <w:t xml:space="preserve"> se iznos sastoji od</w:t>
      </w:r>
      <w:r w:rsidR="00117B0C">
        <w:t xml:space="preserve"> </w:t>
      </w:r>
      <w:r w:rsidR="0032186F">
        <w:t>5</w:t>
      </w:r>
      <w:r w:rsidR="0090199E">
        <w:t xml:space="preserve"> oblika izvora financiranja (11,12,</w:t>
      </w:r>
      <w:r w:rsidR="0032186F">
        <w:t>51,</w:t>
      </w:r>
      <w:r w:rsidR="0090199E">
        <w:t>53 i 575)</w:t>
      </w:r>
    </w:p>
    <w:p w:rsidR="00E57157" w:rsidRDefault="00E57157" w:rsidP="00DF4009">
      <w:pPr>
        <w:ind w:right="-284"/>
        <w:jc w:val="both"/>
      </w:pPr>
    </w:p>
    <w:p w:rsidR="00E57157" w:rsidRPr="00E57157" w:rsidRDefault="00E57157" w:rsidP="00DF4009">
      <w:pPr>
        <w:ind w:right="-284"/>
        <w:jc w:val="both"/>
        <w:rPr>
          <w:b/>
        </w:rPr>
      </w:pPr>
      <w:r w:rsidRPr="00E57157">
        <w:rPr>
          <w:b/>
        </w:rPr>
        <w:t>OSTVARENI PRIHODI I PRIMICI</w:t>
      </w:r>
    </w:p>
    <w:p w:rsidR="00E57157" w:rsidRPr="00E57157" w:rsidRDefault="00E57157" w:rsidP="00DF4009">
      <w:pPr>
        <w:ind w:right="-284"/>
        <w:jc w:val="both"/>
        <w:rPr>
          <w:b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557"/>
        <w:gridCol w:w="3047"/>
        <w:gridCol w:w="816"/>
        <w:gridCol w:w="1716"/>
        <w:gridCol w:w="1716"/>
        <w:gridCol w:w="891"/>
        <w:gridCol w:w="697"/>
      </w:tblGrid>
      <w:tr w:rsidR="00E57157" w:rsidRPr="00E57157" w:rsidTr="00E57157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Rb.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 xml:space="preserve">Prihodi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Grupa konta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Ostvareno 2018.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Ostvareno 2019.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Ind.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AOP</w:t>
            </w:r>
          </w:p>
        </w:tc>
      </w:tr>
      <w:tr w:rsidR="00E57157" w:rsidRPr="00E57157" w:rsidTr="00E57157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rPr>
                <w:color w:val="000000"/>
              </w:rPr>
            </w:pPr>
            <w:r w:rsidRPr="00E57157">
              <w:rPr>
                <w:color w:val="000000"/>
              </w:rPr>
              <w:t>Pomoći iz inozemstva i od subjekata unutar općeg proračuna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right"/>
              <w:rPr>
                <w:color w:val="000000"/>
              </w:rPr>
            </w:pPr>
            <w:r w:rsidRPr="00E57157">
              <w:rPr>
                <w:color w:val="000000"/>
              </w:rPr>
              <w:t>4.254.212,76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right"/>
              <w:rPr>
                <w:color w:val="000000"/>
              </w:rPr>
            </w:pPr>
            <w:r w:rsidRPr="00E57157">
              <w:rPr>
                <w:color w:val="000000"/>
              </w:rPr>
              <w:t>18.009.362,69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423%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045</w:t>
            </w:r>
          </w:p>
        </w:tc>
      </w:tr>
      <w:tr w:rsidR="00E57157" w:rsidRPr="00E57157" w:rsidTr="00E5715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rPr>
                <w:color w:val="000000"/>
              </w:rPr>
            </w:pPr>
            <w:r w:rsidRPr="00E57157">
              <w:rPr>
                <w:color w:val="000000"/>
              </w:rPr>
              <w:t>Prihodi iz proračuna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right"/>
              <w:rPr>
                <w:color w:val="000000"/>
              </w:rPr>
            </w:pPr>
            <w:r w:rsidRPr="00E57157">
              <w:rPr>
                <w:color w:val="000000"/>
              </w:rPr>
              <w:t>198.780.463,24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right"/>
              <w:rPr>
                <w:color w:val="000000"/>
              </w:rPr>
            </w:pPr>
            <w:r w:rsidRPr="00E57157">
              <w:rPr>
                <w:color w:val="000000"/>
              </w:rPr>
              <w:t>216.964.967,59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109%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130</w:t>
            </w:r>
          </w:p>
        </w:tc>
      </w:tr>
      <w:tr w:rsidR="00E57157" w:rsidRPr="00E57157" w:rsidTr="00E57157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CB2087" w:rsidP="00CB20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rPr>
                <w:color w:val="000000"/>
              </w:rPr>
            </w:pPr>
            <w:r w:rsidRPr="00E57157">
              <w:rPr>
                <w:color w:val="000000"/>
              </w:rPr>
              <w:t>Ostali prihodi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right"/>
              <w:rPr>
                <w:color w:val="000000"/>
              </w:rPr>
            </w:pPr>
            <w:r w:rsidRPr="00E57157">
              <w:rPr>
                <w:color w:val="000000"/>
              </w:rPr>
              <w:t>205.116,73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right"/>
              <w:rPr>
                <w:color w:val="000000"/>
              </w:rPr>
            </w:pPr>
            <w:r w:rsidRPr="00E57157">
              <w:rPr>
                <w:color w:val="000000"/>
              </w:rPr>
              <w:t>87.966,35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134</w:t>
            </w:r>
          </w:p>
        </w:tc>
      </w:tr>
      <w:tr w:rsidR="00E57157" w:rsidRPr="00E57157" w:rsidTr="00E57157">
        <w:trPr>
          <w:trHeight w:val="480"/>
        </w:trPr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b/>
                <w:bCs/>
                <w:color w:val="000000"/>
              </w:rPr>
            </w:pPr>
            <w:r w:rsidRPr="00E57157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157" w:rsidRPr="00E57157" w:rsidRDefault="00E57157" w:rsidP="00E57157">
            <w:pPr>
              <w:jc w:val="right"/>
              <w:rPr>
                <w:b/>
                <w:bCs/>
                <w:color w:val="000000"/>
              </w:rPr>
            </w:pPr>
            <w:r w:rsidRPr="00E57157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157" w:rsidRPr="00E57157" w:rsidRDefault="00E57157" w:rsidP="00E57157">
            <w:pPr>
              <w:jc w:val="right"/>
              <w:rPr>
                <w:b/>
                <w:bCs/>
                <w:color w:val="000000"/>
              </w:rPr>
            </w:pPr>
            <w:r w:rsidRPr="00E57157">
              <w:rPr>
                <w:b/>
                <w:bCs/>
                <w:color w:val="000000"/>
              </w:rPr>
              <w:t>203.239.792,73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157" w:rsidRPr="00E57157" w:rsidRDefault="00E57157" w:rsidP="00E57157">
            <w:pPr>
              <w:jc w:val="right"/>
              <w:rPr>
                <w:b/>
                <w:bCs/>
                <w:color w:val="000000"/>
              </w:rPr>
            </w:pPr>
            <w:r w:rsidRPr="00E57157">
              <w:rPr>
                <w:b/>
                <w:bCs/>
                <w:color w:val="000000"/>
              </w:rPr>
              <w:t>235.062.296,63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157" w:rsidRPr="00E57157" w:rsidRDefault="00E57157" w:rsidP="00E57157">
            <w:pPr>
              <w:jc w:val="center"/>
              <w:rPr>
                <w:color w:val="000000"/>
              </w:rPr>
            </w:pPr>
            <w:r w:rsidRPr="00E57157">
              <w:rPr>
                <w:color w:val="000000"/>
              </w:rPr>
              <w:t>116%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7157" w:rsidRPr="00E57157" w:rsidRDefault="00E57157" w:rsidP="00E57157">
            <w:pPr>
              <w:jc w:val="right"/>
              <w:rPr>
                <w:b/>
                <w:bCs/>
                <w:color w:val="000000"/>
              </w:rPr>
            </w:pPr>
            <w:r w:rsidRPr="00E57157">
              <w:rPr>
                <w:b/>
                <w:bCs/>
                <w:color w:val="000000"/>
              </w:rPr>
              <w:t> </w:t>
            </w:r>
          </w:p>
        </w:tc>
      </w:tr>
    </w:tbl>
    <w:p w:rsidR="00E57157" w:rsidRDefault="00E57157" w:rsidP="00DF4009">
      <w:pPr>
        <w:ind w:right="-284"/>
        <w:jc w:val="both"/>
      </w:pPr>
    </w:p>
    <w:p w:rsidR="00995EA0" w:rsidRDefault="00995EA0" w:rsidP="00DF4009">
      <w:pPr>
        <w:ind w:right="-284"/>
        <w:jc w:val="both"/>
      </w:pPr>
    </w:p>
    <w:tbl>
      <w:tblPr>
        <w:tblW w:w="10284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5156"/>
        <w:gridCol w:w="1774"/>
        <w:gridCol w:w="1760"/>
        <w:gridCol w:w="876"/>
        <w:gridCol w:w="718"/>
      </w:tblGrid>
      <w:tr w:rsidR="007E53C3" w:rsidRPr="007E53C3" w:rsidTr="00E57157">
        <w:trPr>
          <w:trHeight w:val="315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157" w:rsidRPr="007E53C3" w:rsidRDefault="00E57157" w:rsidP="007E53C3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3C3" w:rsidRPr="007E53C3" w:rsidRDefault="007E53C3" w:rsidP="007E53C3">
            <w:pPr>
              <w:rPr>
                <w:sz w:val="20"/>
                <w:szCs w:val="20"/>
              </w:rPr>
            </w:pPr>
          </w:p>
        </w:tc>
      </w:tr>
    </w:tbl>
    <w:p w:rsidR="00D81DC1" w:rsidRPr="0083710C" w:rsidRDefault="008640C5" w:rsidP="00DF4009">
      <w:pPr>
        <w:ind w:left="1134" w:right="-284" w:hanging="1134"/>
        <w:jc w:val="both"/>
      </w:pPr>
      <w:r w:rsidRPr="008640C5">
        <w:rPr>
          <w:b/>
        </w:rPr>
        <w:t xml:space="preserve">AOP </w:t>
      </w:r>
      <w:r w:rsidR="00F0633F" w:rsidRPr="008640C5">
        <w:rPr>
          <w:b/>
        </w:rPr>
        <w:t>0</w:t>
      </w:r>
      <w:r w:rsidR="00F15B4C">
        <w:rPr>
          <w:b/>
        </w:rPr>
        <w:t>49</w:t>
      </w:r>
      <w:r w:rsidR="0061313C" w:rsidRPr="0042238E">
        <w:t xml:space="preserve"> </w:t>
      </w:r>
      <w:r>
        <w:t>- E</w:t>
      </w:r>
      <w:r w:rsidR="00D549AB">
        <w:t>videntiran</w:t>
      </w:r>
      <w:r w:rsidR="0061313C" w:rsidRPr="0042238E">
        <w:t xml:space="preserve"> je iznos </w:t>
      </w:r>
      <w:r w:rsidR="0042238E" w:rsidRPr="0042238E">
        <w:t xml:space="preserve">od </w:t>
      </w:r>
      <w:r w:rsidR="00F15B4C">
        <w:t>18.009.362,69</w:t>
      </w:r>
      <w:r w:rsidR="001F055F">
        <w:t xml:space="preserve"> kn uplaćene</w:t>
      </w:r>
      <w:r w:rsidR="00F0633F" w:rsidRPr="0042238E">
        <w:t xml:space="preserve"> donacij</w:t>
      </w:r>
      <w:r w:rsidR="001F055F">
        <w:t>e</w:t>
      </w:r>
      <w:r w:rsidR="00F0633F" w:rsidRPr="0042238E">
        <w:t xml:space="preserve"> Razvojne banke Vijeć</w:t>
      </w:r>
      <w:r w:rsidR="001F055F">
        <w:t>a Europe (CEB</w:t>
      </w:r>
      <w:r w:rsidR="001F055F" w:rsidRPr="0083710C">
        <w:t xml:space="preserve">) </w:t>
      </w:r>
      <w:r w:rsidR="00D81DC1" w:rsidRPr="0083710C">
        <w:t>temeljem odobrenih</w:t>
      </w:r>
      <w:r w:rsidR="00F0633F" w:rsidRPr="0083710C">
        <w:t xml:space="preserve"> projek</w:t>
      </w:r>
      <w:r w:rsidR="00D81DC1" w:rsidRPr="0083710C">
        <w:t>ata</w:t>
      </w:r>
      <w:r w:rsidR="00CB2087" w:rsidRPr="00CB2087">
        <w:t xml:space="preserve"> </w:t>
      </w:r>
      <w:r w:rsidR="00CB2087" w:rsidRPr="0083710C">
        <w:t>Regionalnog programa stambenog zbrinjavanja (RHP)</w:t>
      </w:r>
      <w:r w:rsidR="00CB2087">
        <w:t xml:space="preserve"> </w:t>
      </w:r>
      <w:r w:rsidR="00D81DC1" w:rsidRPr="0083710C">
        <w:t>:</w:t>
      </w:r>
    </w:p>
    <w:p w:rsidR="00CB2087" w:rsidRDefault="00D81DC1" w:rsidP="00D81DC1">
      <w:pPr>
        <w:ind w:left="1134" w:right="-284"/>
        <w:jc w:val="both"/>
      </w:pPr>
      <w:r w:rsidRPr="0083710C">
        <w:t>-</w:t>
      </w:r>
      <w:r w:rsidR="00CB2087">
        <w:t xml:space="preserve"> </w:t>
      </w:r>
      <w:r w:rsidR="001F055F" w:rsidRPr="0083710C">
        <w:t>HR6 Obnova, rekonstrukcija ili izgradnja 62 obiteljske kuće</w:t>
      </w:r>
      <w:r w:rsidR="00F0633F" w:rsidRPr="0083710C">
        <w:t xml:space="preserve"> u Republici Hrvatskoj </w:t>
      </w:r>
      <w:r w:rsidRPr="0083710C">
        <w:t xml:space="preserve"> </w:t>
      </w:r>
    </w:p>
    <w:p w:rsidR="00D81DC1" w:rsidRPr="0083710C" w:rsidRDefault="00D81DC1" w:rsidP="00D81DC1">
      <w:pPr>
        <w:ind w:left="1134" w:right="-284"/>
        <w:jc w:val="both"/>
      </w:pPr>
      <w:r w:rsidRPr="0083710C">
        <w:t>- HR2 Izgradnja dvije višestambene zgrade u Kninu za smještaj 40 obitelji</w:t>
      </w:r>
    </w:p>
    <w:p w:rsidR="00D81DC1" w:rsidRPr="0083710C" w:rsidRDefault="00D81DC1" w:rsidP="00D81DC1">
      <w:pPr>
        <w:ind w:left="1134" w:right="-284"/>
        <w:jc w:val="both"/>
      </w:pPr>
      <w:r w:rsidRPr="0083710C">
        <w:t>- HR3 Rekonstrukcija i dogradnja doma za starije i nemoćne osobe u Glini</w:t>
      </w:r>
    </w:p>
    <w:p w:rsidR="00D81DC1" w:rsidRPr="0083710C" w:rsidRDefault="00D81DC1" w:rsidP="00D81DC1">
      <w:pPr>
        <w:ind w:left="1134" w:right="-284"/>
        <w:jc w:val="both"/>
      </w:pPr>
      <w:r w:rsidRPr="0083710C">
        <w:t>- HR4 Kupnja stanova za 101 potecijalnog korisnika</w:t>
      </w:r>
    </w:p>
    <w:p w:rsidR="00D81DC1" w:rsidRDefault="00D81DC1" w:rsidP="00D81DC1">
      <w:pPr>
        <w:ind w:left="1134" w:right="-284"/>
        <w:jc w:val="both"/>
      </w:pPr>
      <w:r w:rsidRPr="0083710C">
        <w:t>- HR7 Izgradnja višestambene zgrade u Vukovaru za smještaj 21 obitelji</w:t>
      </w:r>
    </w:p>
    <w:p w:rsidR="0083710C" w:rsidRPr="0083710C" w:rsidRDefault="0083710C" w:rsidP="00D81DC1">
      <w:pPr>
        <w:ind w:left="1134" w:right="-284"/>
        <w:jc w:val="both"/>
      </w:pPr>
      <w:r>
        <w:t xml:space="preserve">- HR5 </w:t>
      </w:r>
      <w:r w:rsidRPr="0083710C">
        <w:t xml:space="preserve">Izgradnja višestambene zgrade u </w:t>
      </w:r>
      <w:r>
        <w:t>Benkovcu</w:t>
      </w:r>
      <w:r w:rsidRPr="0083710C">
        <w:t xml:space="preserve"> za smještaj 21 obitelji</w:t>
      </w:r>
    </w:p>
    <w:p w:rsidR="00BA38E2" w:rsidRPr="00CB2087" w:rsidRDefault="00682E6B" w:rsidP="00D81DC1">
      <w:pPr>
        <w:ind w:left="1134" w:right="-284"/>
        <w:jc w:val="both"/>
      </w:pPr>
      <w:r w:rsidRPr="00E57157">
        <w:rPr>
          <w:color w:val="FF0000"/>
        </w:rPr>
        <w:t xml:space="preserve"> </w:t>
      </w:r>
      <w:r w:rsidRPr="00CB2087">
        <w:t xml:space="preserve">Iznos prihoda tj. realiziranih tranši po odobrenim projektima znatno je </w:t>
      </w:r>
      <w:r w:rsidR="00C9688B" w:rsidRPr="00C9688B">
        <w:t>viši</w:t>
      </w:r>
      <w:r w:rsidRPr="00E57157">
        <w:rPr>
          <w:color w:val="FF0000"/>
        </w:rPr>
        <w:t xml:space="preserve"> </w:t>
      </w:r>
      <w:r w:rsidRPr="00CB2087">
        <w:t>u odnosu na 201</w:t>
      </w:r>
      <w:r w:rsidR="00CB2087">
        <w:t>8</w:t>
      </w:r>
      <w:r w:rsidRPr="00CB2087">
        <w:t>. g</w:t>
      </w:r>
      <w:r w:rsidR="001F055F" w:rsidRPr="00CB2087">
        <w:t>odinu</w:t>
      </w:r>
      <w:r w:rsidR="00953B1A" w:rsidRPr="00CB2087">
        <w:t xml:space="preserve"> je</w:t>
      </w:r>
      <w:r w:rsidR="00B465C7">
        <w:t>r je</w:t>
      </w:r>
      <w:r w:rsidR="00274CB8" w:rsidRPr="00CB2087">
        <w:t xml:space="preserve"> </w:t>
      </w:r>
      <w:r w:rsidR="001F055F" w:rsidRPr="00CB2087">
        <w:t xml:space="preserve">odobren </w:t>
      </w:r>
      <w:r w:rsidR="00CB2087">
        <w:t xml:space="preserve">novi projekt a ostali </w:t>
      </w:r>
      <w:r w:rsidR="00274CB8" w:rsidRPr="00CB2087">
        <w:t>projekti</w:t>
      </w:r>
      <w:r w:rsidR="00F2379D">
        <w:t xml:space="preserve"> su</w:t>
      </w:r>
      <w:r w:rsidR="00CB2087">
        <w:t xml:space="preserve"> znatnim dijelom </w:t>
      </w:r>
      <w:r w:rsidR="00274CB8" w:rsidRPr="00CB2087">
        <w:t xml:space="preserve"> </w:t>
      </w:r>
      <w:r w:rsidR="00914E76">
        <w:t>realizirani</w:t>
      </w:r>
      <w:r w:rsidR="00CB2087">
        <w:t xml:space="preserve"> tijekom 2019. godine.</w:t>
      </w:r>
    </w:p>
    <w:p w:rsidR="00C9688B" w:rsidRDefault="00C9688B" w:rsidP="00DF4009">
      <w:pPr>
        <w:ind w:left="1134" w:right="-284" w:hanging="1134"/>
        <w:jc w:val="both"/>
        <w:rPr>
          <w:b/>
        </w:rPr>
      </w:pPr>
    </w:p>
    <w:p w:rsidR="00DA2FD9" w:rsidRDefault="00DA2FD9" w:rsidP="00DF4009">
      <w:pPr>
        <w:ind w:left="1134" w:right="-284" w:hanging="1134"/>
        <w:jc w:val="both"/>
      </w:pPr>
      <w:r w:rsidRPr="00DA2FD9">
        <w:rPr>
          <w:b/>
        </w:rPr>
        <w:t>AOP 053</w:t>
      </w:r>
      <w:r w:rsidR="00E37093">
        <w:rPr>
          <w:b/>
        </w:rPr>
        <w:t xml:space="preserve"> </w:t>
      </w:r>
      <w:r>
        <w:t xml:space="preserve">- Kapitalne pomoći u iznosu od </w:t>
      </w:r>
      <w:r w:rsidR="00C9688B">
        <w:t>6.365.698,76</w:t>
      </w:r>
      <w:r>
        <w:t xml:space="preserve"> kn odnose se na </w:t>
      </w:r>
      <w:r w:rsidR="00C9688B">
        <w:t>realizaciju</w:t>
      </w:r>
      <w:r>
        <w:t xml:space="preserve"> projekta Adaptacija i opremanje stanova za osobe kojima je odobrena međunarodna zaštita, </w:t>
      </w:r>
      <w:r>
        <w:lastRenderedPageBreak/>
        <w:t>temeljem Sporazuma o izravnoj dodjeli financijskih sredstava za provedbu projekata u okviru Fonda za azil, migracije i integraciju (AMIF)</w:t>
      </w:r>
      <w:r w:rsidR="00CF1227">
        <w:t>-odgovorno tijelo Ministarstvo unutarnjih poslova</w:t>
      </w:r>
      <w:r w:rsidR="00CE6CD3">
        <w:t xml:space="preserve"> (izvor financiranja 575)</w:t>
      </w:r>
      <w:r w:rsidR="00CF1227">
        <w:t>.</w:t>
      </w:r>
      <w:r w:rsidR="00DD7C55">
        <w:t xml:space="preserve"> Stavka prihoda bilježi znatno povećanje u odnosu na prethodnu godinu jer su nav</w:t>
      </w:r>
      <w:r w:rsidR="00114937">
        <w:t>e</w:t>
      </w:r>
      <w:r w:rsidR="00DD7C55">
        <w:t>deni projekti započeli s realizacijom u 2019. godini.</w:t>
      </w:r>
    </w:p>
    <w:p w:rsidR="00B426B1" w:rsidRDefault="00B426B1" w:rsidP="00DF4009">
      <w:pPr>
        <w:ind w:left="1134" w:right="-284" w:hanging="1134"/>
        <w:jc w:val="both"/>
      </w:pPr>
    </w:p>
    <w:p w:rsidR="00E37093" w:rsidRDefault="00E37093" w:rsidP="00DF4009">
      <w:pPr>
        <w:ind w:left="1134" w:right="-284" w:hanging="1134"/>
        <w:jc w:val="both"/>
      </w:pPr>
      <w:r>
        <w:rPr>
          <w:b/>
        </w:rPr>
        <w:t xml:space="preserve">AOP </w:t>
      </w:r>
      <w:r w:rsidR="00B426B1">
        <w:rPr>
          <w:b/>
        </w:rPr>
        <w:t xml:space="preserve">130 </w:t>
      </w:r>
      <w:r w:rsidR="00B426B1">
        <w:t>– Prihodi iz proračuna iznose 9</w:t>
      </w:r>
      <w:r w:rsidR="00822FE0">
        <w:t>3</w:t>
      </w:r>
      <w:r w:rsidR="00B426B1">
        <w:t xml:space="preserve">% ukupnih prihoda, od čega se </w:t>
      </w:r>
      <w:r w:rsidR="0008227C">
        <w:t xml:space="preserve">iznos od </w:t>
      </w:r>
      <w:r w:rsidR="00822FE0">
        <w:t>152.777.866,83</w:t>
      </w:r>
      <w:r w:rsidR="00B426B1">
        <w:t xml:space="preserve"> kn odnosi na prihode za financiranje rashoda poslovanja, a</w:t>
      </w:r>
      <w:r w:rsidR="0008227C">
        <w:t xml:space="preserve"> iznos od</w:t>
      </w:r>
      <w:r w:rsidR="00B426B1">
        <w:t xml:space="preserve"> </w:t>
      </w:r>
      <w:r w:rsidR="00822FE0">
        <w:t>64.187.100,76</w:t>
      </w:r>
      <w:r w:rsidR="00B426B1">
        <w:t xml:space="preserve"> kn na prihode za nabavu nefinancijske imovine.</w:t>
      </w:r>
    </w:p>
    <w:p w:rsidR="00822FE0" w:rsidRDefault="00822FE0" w:rsidP="00DF4009">
      <w:pPr>
        <w:ind w:left="1134" w:right="-284" w:hanging="1134"/>
        <w:jc w:val="both"/>
      </w:pPr>
    </w:p>
    <w:p w:rsidR="000F2EC6" w:rsidRPr="001935CC" w:rsidRDefault="001935CC" w:rsidP="00A443DB">
      <w:pPr>
        <w:jc w:val="both"/>
        <w:rPr>
          <w:b/>
        </w:rPr>
      </w:pPr>
      <w:r w:rsidRPr="001935CC">
        <w:rPr>
          <w:b/>
        </w:rPr>
        <w:t>RASHODI POSLOVANJA</w:t>
      </w:r>
    </w:p>
    <w:p w:rsidR="000F2EC6" w:rsidRDefault="000F2EC6" w:rsidP="00A443DB">
      <w:pPr>
        <w:jc w:val="both"/>
      </w:pPr>
    </w:p>
    <w:p w:rsidR="000F2EC6" w:rsidRDefault="000F2EC6" w:rsidP="00A443DB">
      <w:pPr>
        <w:jc w:val="both"/>
      </w:pPr>
    </w:p>
    <w:p w:rsidR="00266DFE" w:rsidRDefault="0077697D" w:rsidP="00A443DB">
      <w:pPr>
        <w:jc w:val="both"/>
      </w:pPr>
      <w:r w:rsidRPr="0077697D">
        <w:t>Rashodi poslovanja i rashodi za nabavku nefinancijske imovine</w:t>
      </w:r>
    </w:p>
    <w:p w:rsidR="002004F6" w:rsidRDefault="002004F6" w:rsidP="00A443DB">
      <w:pPr>
        <w:jc w:val="both"/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790"/>
        <w:gridCol w:w="3430"/>
        <w:gridCol w:w="1716"/>
        <w:gridCol w:w="1716"/>
        <w:gridCol w:w="895"/>
        <w:gridCol w:w="816"/>
        <w:gridCol w:w="697"/>
      </w:tblGrid>
      <w:tr w:rsidR="00E00B2F" w:rsidRPr="00E00B2F" w:rsidTr="00E00B2F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Redni broj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Rashodi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Ostvareno 2018.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Ostvareno 2019.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Ind.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Grupa konta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AOP</w:t>
            </w:r>
          </w:p>
        </w:tc>
      </w:tr>
      <w:tr w:rsidR="00E00B2F" w:rsidRPr="00E00B2F" w:rsidTr="00E00B2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rPr>
                <w:color w:val="000000"/>
              </w:rPr>
            </w:pPr>
            <w:r w:rsidRPr="00E00B2F">
              <w:rPr>
                <w:color w:val="000000"/>
              </w:rPr>
              <w:t>Rashodi poslovanja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 </w:t>
            </w:r>
          </w:p>
        </w:tc>
      </w:tr>
      <w:tr w:rsidR="00E00B2F" w:rsidRPr="00E00B2F" w:rsidTr="00E00B2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rPr>
                <w:color w:val="000000"/>
              </w:rPr>
            </w:pPr>
            <w:r w:rsidRPr="00E00B2F">
              <w:rPr>
                <w:color w:val="000000"/>
              </w:rPr>
              <w:t>Rashodi za zaposlene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16.504.503,26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18.745.178,66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113,58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149</w:t>
            </w:r>
          </w:p>
        </w:tc>
      </w:tr>
      <w:tr w:rsidR="00E00B2F" w:rsidRPr="00E00B2F" w:rsidTr="00E00B2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rPr>
                <w:color w:val="000000"/>
              </w:rPr>
            </w:pPr>
            <w:r w:rsidRPr="00E00B2F">
              <w:rPr>
                <w:color w:val="000000"/>
              </w:rPr>
              <w:t>Materijalni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32.095.158,81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35.501.145,89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110,61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160</w:t>
            </w:r>
          </w:p>
        </w:tc>
      </w:tr>
      <w:tr w:rsidR="00E00B2F" w:rsidRPr="00E00B2F" w:rsidTr="00E00B2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rPr>
                <w:color w:val="000000"/>
              </w:rPr>
            </w:pPr>
            <w:r w:rsidRPr="00E00B2F">
              <w:rPr>
                <w:color w:val="000000"/>
              </w:rPr>
              <w:t>Financijski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26.811,18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17.186,76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64,10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192</w:t>
            </w:r>
          </w:p>
        </w:tc>
      </w:tr>
      <w:tr w:rsidR="00E00B2F" w:rsidRPr="00E00B2F" w:rsidTr="00E00B2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rPr>
                <w:color w:val="000000"/>
              </w:rPr>
            </w:pPr>
            <w:r w:rsidRPr="00E00B2F">
              <w:rPr>
                <w:color w:val="000000"/>
              </w:rPr>
              <w:t>Pomoći unutar države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12.933.248,06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13.032.717,74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100,77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221</w:t>
            </w:r>
          </w:p>
        </w:tc>
      </w:tr>
      <w:tr w:rsidR="00E00B2F" w:rsidRPr="00E00B2F" w:rsidTr="00E00B2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rPr>
                <w:color w:val="000000"/>
              </w:rPr>
            </w:pPr>
            <w:r w:rsidRPr="00E00B2F">
              <w:rPr>
                <w:color w:val="000000"/>
              </w:rPr>
              <w:t xml:space="preserve">Naknade građanima i kućanstvima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1.012.498,70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280.293,47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27,68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246</w:t>
            </w:r>
          </w:p>
        </w:tc>
      </w:tr>
      <w:tr w:rsidR="00E00B2F" w:rsidRPr="00E00B2F" w:rsidTr="00E00B2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rPr>
                <w:color w:val="000000"/>
              </w:rPr>
            </w:pPr>
            <w:r w:rsidRPr="00E00B2F">
              <w:rPr>
                <w:color w:val="000000"/>
              </w:rPr>
              <w:t>Ostali rashodi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85.020.032,89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95.634.923,71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112,49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257</w:t>
            </w:r>
          </w:p>
        </w:tc>
      </w:tr>
      <w:tr w:rsidR="00E00B2F" w:rsidRPr="00E00B2F" w:rsidTr="00E00B2F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rPr>
                <w:color w:val="000000"/>
              </w:rPr>
            </w:pPr>
            <w:r w:rsidRPr="00E00B2F">
              <w:rPr>
                <w:color w:val="000000"/>
              </w:rPr>
              <w:t>Rashodi poslovanja ukupno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b/>
                <w:bCs/>
                <w:color w:val="000000"/>
              </w:rPr>
            </w:pPr>
            <w:r w:rsidRPr="00E00B2F">
              <w:rPr>
                <w:b/>
                <w:bCs/>
                <w:color w:val="000000"/>
              </w:rPr>
              <w:t>147.592.252,90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b/>
                <w:bCs/>
                <w:color w:val="000000"/>
              </w:rPr>
            </w:pPr>
            <w:r w:rsidRPr="00E00B2F">
              <w:rPr>
                <w:b/>
                <w:bCs/>
                <w:color w:val="000000"/>
              </w:rPr>
              <w:t>163.211.446,23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110,58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148</w:t>
            </w:r>
          </w:p>
        </w:tc>
      </w:tr>
      <w:tr w:rsidR="00E00B2F" w:rsidRPr="00E00B2F" w:rsidTr="00E00B2F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rPr>
                <w:color w:val="000000"/>
              </w:rPr>
            </w:pPr>
            <w:r w:rsidRPr="00E00B2F">
              <w:rPr>
                <w:color w:val="000000"/>
              </w:rPr>
              <w:t>Rashodi za nabavku nefinancijske imovine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b/>
                <w:bCs/>
                <w:color w:val="000000"/>
              </w:rPr>
            </w:pPr>
            <w:r w:rsidRPr="00E00B2F">
              <w:rPr>
                <w:b/>
                <w:bCs/>
                <w:color w:val="000000"/>
              </w:rPr>
              <w:t>54.785.236,25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b/>
                <w:bCs/>
                <w:color w:val="000000"/>
              </w:rPr>
            </w:pPr>
            <w:r w:rsidRPr="00E00B2F">
              <w:rPr>
                <w:b/>
                <w:bCs/>
                <w:color w:val="000000"/>
              </w:rPr>
              <w:t>73.934.333,55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134,95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341</w:t>
            </w:r>
          </w:p>
        </w:tc>
      </w:tr>
      <w:tr w:rsidR="00E00B2F" w:rsidRPr="00E00B2F" w:rsidTr="00E00B2F">
        <w:trPr>
          <w:trHeight w:val="48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b/>
                <w:bCs/>
                <w:color w:val="000000"/>
              </w:rPr>
            </w:pPr>
            <w:r w:rsidRPr="00E00B2F">
              <w:rPr>
                <w:b/>
                <w:bCs/>
                <w:color w:val="000000"/>
              </w:rPr>
              <w:t>Ukupno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b/>
                <w:bCs/>
                <w:color w:val="000000"/>
              </w:rPr>
            </w:pPr>
            <w:r w:rsidRPr="00E00B2F">
              <w:rPr>
                <w:b/>
                <w:bCs/>
                <w:color w:val="000000"/>
              </w:rPr>
              <w:t>202.377.489,15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b/>
                <w:bCs/>
                <w:color w:val="000000"/>
              </w:rPr>
            </w:pPr>
            <w:r w:rsidRPr="00E00B2F">
              <w:rPr>
                <w:b/>
                <w:bCs/>
                <w:color w:val="000000"/>
              </w:rPr>
              <w:t>237.145.779,78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B2F" w:rsidRPr="00E00B2F" w:rsidRDefault="00E00B2F" w:rsidP="00E00B2F">
            <w:pPr>
              <w:jc w:val="right"/>
              <w:rPr>
                <w:color w:val="000000"/>
              </w:rPr>
            </w:pPr>
            <w:r w:rsidRPr="00E00B2F">
              <w:rPr>
                <w:color w:val="000000"/>
              </w:rPr>
              <w:t>117,18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3+4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00B2F" w:rsidRPr="00E00B2F" w:rsidRDefault="00E00B2F" w:rsidP="00E00B2F">
            <w:pPr>
              <w:jc w:val="center"/>
              <w:rPr>
                <w:color w:val="000000"/>
              </w:rPr>
            </w:pPr>
            <w:r w:rsidRPr="00E00B2F">
              <w:rPr>
                <w:color w:val="000000"/>
              </w:rPr>
              <w:t>630</w:t>
            </w:r>
          </w:p>
        </w:tc>
      </w:tr>
    </w:tbl>
    <w:p w:rsidR="00E00B2F" w:rsidRDefault="00E00B2F" w:rsidP="00A443DB">
      <w:pPr>
        <w:jc w:val="both"/>
      </w:pPr>
    </w:p>
    <w:p w:rsidR="00E00B2F" w:rsidRDefault="00E00B2F" w:rsidP="00A443DB">
      <w:pPr>
        <w:jc w:val="both"/>
      </w:pPr>
    </w:p>
    <w:p w:rsidR="0035769D" w:rsidRPr="0077697D" w:rsidRDefault="0035769D" w:rsidP="00A443DB">
      <w:pPr>
        <w:jc w:val="both"/>
      </w:pPr>
    </w:p>
    <w:p w:rsidR="00F0633F" w:rsidRPr="0042238E" w:rsidRDefault="00F0633F" w:rsidP="00A443DB">
      <w:pPr>
        <w:jc w:val="both"/>
      </w:pPr>
      <w:r w:rsidRPr="0042238E">
        <w:t>.</w:t>
      </w:r>
    </w:p>
    <w:p w:rsidR="001935CC" w:rsidRDefault="001935CC" w:rsidP="00DF4009">
      <w:pPr>
        <w:ind w:left="1134" w:right="-284" w:hanging="1134"/>
        <w:jc w:val="both"/>
      </w:pPr>
      <w:r w:rsidRPr="001935CC">
        <w:rPr>
          <w:b/>
        </w:rPr>
        <w:t>AOP 148</w:t>
      </w:r>
      <w:r w:rsidR="00947FC9">
        <w:rPr>
          <w:b/>
        </w:rPr>
        <w:t xml:space="preserve"> -</w:t>
      </w:r>
      <w:r w:rsidRPr="001935CC">
        <w:t xml:space="preserve"> Ukupni </w:t>
      </w:r>
      <w:r>
        <w:t xml:space="preserve">rashodi poslovanja iznose </w:t>
      </w:r>
      <w:r w:rsidR="00822FE0">
        <w:t>163.211.446,23</w:t>
      </w:r>
      <w:r w:rsidR="00947FC9">
        <w:t xml:space="preserve"> kn, što predstavlja </w:t>
      </w:r>
      <w:r w:rsidR="00822FE0">
        <w:t>11,7</w:t>
      </w:r>
      <w:r w:rsidR="00947FC9">
        <w:t xml:space="preserve"> % </w:t>
      </w:r>
      <w:r w:rsidR="00822FE0">
        <w:t xml:space="preserve">povećanje </w:t>
      </w:r>
      <w:r w:rsidR="00947FC9">
        <w:t>u odnosu na visinu rashoda</w:t>
      </w:r>
      <w:r w:rsidR="00822FE0">
        <w:t xml:space="preserve"> poslovanja</w:t>
      </w:r>
      <w:r w:rsidR="00947FC9">
        <w:t xml:space="preserve"> iz 201</w:t>
      </w:r>
      <w:r w:rsidR="00822FE0">
        <w:t>8</w:t>
      </w:r>
      <w:r w:rsidR="00947FC9">
        <w:t>. godine.</w:t>
      </w:r>
    </w:p>
    <w:p w:rsidR="00947FC9" w:rsidRDefault="00947FC9" w:rsidP="00DF4009">
      <w:pPr>
        <w:ind w:left="1134" w:right="-284" w:hanging="1134"/>
        <w:jc w:val="both"/>
      </w:pPr>
    </w:p>
    <w:p w:rsidR="00FD2865" w:rsidRDefault="00947FC9" w:rsidP="00DF4009">
      <w:pPr>
        <w:ind w:left="1134" w:right="-284" w:hanging="1134"/>
        <w:jc w:val="both"/>
      </w:pPr>
      <w:r w:rsidRPr="00947FC9">
        <w:rPr>
          <w:b/>
        </w:rPr>
        <w:t>AOP 149</w:t>
      </w:r>
      <w:r>
        <w:rPr>
          <w:b/>
        </w:rPr>
        <w:t xml:space="preserve"> </w:t>
      </w:r>
      <w:r w:rsidR="00FE212C">
        <w:rPr>
          <w:b/>
        </w:rPr>
        <w:t>-</w:t>
      </w:r>
      <w:r>
        <w:rPr>
          <w:b/>
        </w:rPr>
        <w:t xml:space="preserve"> </w:t>
      </w:r>
      <w:r w:rsidRPr="00947FC9">
        <w:t>Poveća</w:t>
      </w:r>
      <w:r>
        <w:t xml:space="preserve">nje ukupnih rashoda </w:t>
      </w:r>
      <w:r w:rsidRPr="00947FC9">
        <w:t>za zaposlene</w:t>
      </w:r>
      <w:r w:rsidR="00030058">
        <w:t xml:space="preserve"> od 13,6</w:t>
      </w:r>
      <w:r>
        <w:t>% u odnosu na prethodnu godinu</w:t>
      </w:r>
      <w:r w:rsidR="00F16F85">
        <w:t xml:space="preserve"> proizlazi</w:t>
      </w:r>
      <w:r w:rsidR="00B67719">
        <w:t xml:space="preserve"> iz činjenice da je tijekom 2019</w:t>
      </w:r>
      <w:r w:rsidR="00F16F85">
        <w:t>. god. temeljem javnih natječaja</w:t>
      </w:r>
      <w:r w:rsidR="00CE6CD3">
        <w:t xml:space="preserve"> i</w:t>
      </w:r>
      <w:r w:rsidR="00FE212C">
        <w:t xml:space="preserve"> sporazumnih premještaja</w:t>
      </w:r>
      <w:r w:rsidR="00F16F85">
        <w:t xml:space="preserve"> </w:t>
      </w:r>
      <w:r w:rsidR="00FE212C">
        <w:t xml:space="preserve"> </w:t>
      </w:r>
      <w:r w:rsidR="00F16F85">
        <w:t xml:space="preserve">uposleno </w:t>
      </w:r>
      <w:r w:rsidR="00B67719">
        <w:t>veći broj</w:t>
      </w:r>
      <w:r w:rsidR="00F16F85">
        <w:t xml:space="preserve">  </w:t>
      </w:r>
      <w:r w:rsidR="00FE212C">
        <w:t xml:space="preserve">državnih službenika. </w:t>
      </w:r>
      <w:r w:rsidR="00FD2865">
        <w:t xml:space="preserve">U </w:t>
      </w:r>
      <w:r w:rsidR="006045DE">
        <w:t>Središnjem d</w:t>
      </w:r>
      <w:r w:rsidR="00FD2865">
        <w:t>ržavnom uredu za obnovu i stambeno zbrinjavanje na dan 31. prosinca 201</w:t>
      </w:r>
      <w:r w:rsidR="00B67719">
        <w:t>9</w:t>
      </w:r>
      <w:r w:rsidR="003D0F74">
        <w:t>. godine  zaposlena</w:t>
      </w:r>
      <w:r w:rsidR="00FD2865">
        <w:t xml:space="preserve"> </w:t>
      </w:r>
      <w:r w:rsidR="003D0F74">
        <w:t>su</w:t>
      </w:r>
      <w:r w:rsidR="00296F6E">
        <w:t xml:space="preserve"> </w:t>
      </w:r>
      <w:r w:rsidR="00A85502">
        <w:t>1</w:t>
      </w:r>
      <w:r w:rsidR="004C5683">
        <w:t>60</w:t>
      </w:r>
      <w:r w:rsidR="00000AB7">
        <w:t xml:space="preserve"> </w:t>
      </w:r>
      <w:r w:rsidR="003D0F74">
        <w:t>državna</w:t>
      </w:r>
      <w:r w:rsidR="00FD2865">
        <w:t xml:space="preserve"> službenika i namještenika</w:t>
      </w:r>
      <w:r w:rsidR="00F03148">
        <w:t xml:space="preserve"> i</w:t>
      </w:r>
      <w:r w:rsidR="006045DE">
        <w:t xml:space="preserve"> državni tajnik</w:t>
      </w:r>
      <w:r w:rsidR="00F03148">
        <w:t>.</w:t>
      </w:r>
    </w:p>
    <w:p w:rsidR="00FE212C" w:rsidRDefault="00FE212C" w:rsidP="00DF4009">
      <w:pPr>
        <w:ind w:left="1134" w:right="-284" w:hanging="1134"/>
        <w:jc w:val="both"/>
      </w:pPr>
    </w:p>
    <w:p w:rsidR="00FD2865" w:rsidRDefault="00FE212C" w:rsidP="00DF4009">
      <w:pPr>
        <w:ind w:left="1134" w:right="-284" w:hanging="1134"/>
        <w:jc w:val="both"/>
      </w:pPr>
      <w:r>
        <w:rPr>
          <w:b/>
        </w:rPr>
        <w:t xml:space="preserve">AOP 161 </w:t>
      </w:r>
      <w:r w:rsidR="00E16215">
        <w:rPr>
          <w:b/>
        </w:rPr>
        <w:t>-</w:t>
      </w:r>
      <w:r>
        <w:t xml:space="preserve"> Naknade troško</w:t>
      </w:r>
      <w:r w:rsidR="00ED5F3F">
        <w:t>va zaposlenima u iznosu od  1.233.425</w:t>
      </w:r>
      <w:r w:rsidR="002E1A1D">
        <w:t>,97</w:t>
      </w:r>
      <w:r w:rsidR="00ED5F3F">
        <w:t xml:space="preserve"> kn bilježe povećanje od 29,3</w:t>
      </w:r>
      <w:r w:rsidR="00E16215">
        <w:t xml:space="preserve"> % u odnosu na prethodnu god</w:t>
      </w:r>
      <w:r w:rsidR="00ED5F3F">
        <w:t xml:space="preserve">inu, kada su iznosile </w:t>
      </w:r>
      <w:r w:rsidR="00841F91">
        <w:t>953.733,57</w:t>
      </w:r>
      <w:r w:rsidR="00E16215">
        <w:t xml:space="preserve"> kn. Povećanje je n</w:t>
      </w:r>
      <w:r w:rsidR="00B30709">
        <w:t>astalo zbog novog zapošljavanja, a uglavnom se odnose na troškove prijevoza djelatnika na posao i s posla.</w:t>
      </w:r>
    </w:p>
    <w:p w:rsidR="00E16215" w:rsidRDefault="00E16215" w:rsidP="00DF4009">
      <w:pPr>
        <w:ind w:left="1134" w:right="-284" w:hanging="1134"/>
        <w:jc w:val="both"/>
      </w:pPr>
    </w:p>
    <w:p w:rsidR="002C1706" w:rsidRDefault="002C1706" w:rsidP="00DF4009">
      <w:pPr>
        <w:ind w:left="1134" w:right="-284" w:hanging="1134"/>
        <w:jc w:val="both"/>
      </w:pPr>
    </w:p>
    <w:p w:rsidR="00BA04CE" w:rsidRDefault="002C1706" w:rsidP="00DF4009">
      <w:pPr>
        <w:ind w:left="1134" w:right="-284" w:hanging="1134"/>
        <w:jc w:val="both"/>
      </w:pPr>
      <w:r>
        <w:rPr>
          <w:b/>
        </w:rPr>
        <w:t xml:space="preserve">AOP 179 </w:t>
      </w:r>
      <w:r w:rsidR="00BA04CE">
        <w:rPr>
          <w:b/>
        </w:rPr>
        <w:t>-</w:t>
      </w:r>
      <w:r>
        <w:rPr>
          <w:b/>
        </w:rPr>
        <w:t xml:space="preserve"> </w:t>
      </w:r>
      <w:r>
        <w:t>Rashodi za zakupnine i na</w:t>
      </w:r>
      <w:r w:rsidR="002E1A1D">
        <w:t>jamnine u iznosu od 6.282.554,51</w:t>
      </w:r>
      <w:r>
        <w:t xml:space="preserve"> kn </w:t>
      </w:r>
      <w:r w:rsidR="00B07857">
        <w:t xml:space="preserve">bilježe povećanje od </w:t>
      </w:r>
      <w:r w:rsidR="002E1A1D">
        <w:t>22,3</w:t>
      </w:r>
      <w:r>
        <w:t xml:space="preserve"> % u odnosu na prethodnu godinu</w:t>
      </w:r>
      <w:r w:rsidR="00857AA7">
        <w:t>. Povećanje se najvećim dijelom odnosi na proračunsku poziciju A761073-Stambeno zbrinjavanje osoba s odobrenom međunarodnom zaštitom</w:t>
      </w:r>
      <w:r>
        <w:t xml:space="preserve"> </w:t>
      </w:r>
      <w:r w:rsidR="00857AA7">
        <w:t>budući da je SDUO</w:t>
      </w:r>
      <w:r w:rsidR="00430087">
        <w:t>S</w:t>
      </w:r>
      <w:r w:rsidR="00857AA7">
        <w:t>Z preuzeo od Ministarstva za demografiju, obitelj, mlade i socijalnu politiku</w:t>
      </w:r>
      <w:r w:rsidR="00E63C72">
        <w:t xml:space="preserve"> od 01.01.2018. g.</w:t>
      </w:r>
      <w:r w:rsidR="00857AA7">
        <w:t xml:space="preserve"> stambeno zbrinjavanje istih te podmiruje rashode najamnine privatnim iznajmljivačima temeljem prosječno oko </w:t>
      </w:r>
      <w:r w:rsidR="008D678B">
        <w:t>130</w:t>
      </w:r>
      <w:r w:rsidR="00857AA7">
        <w:t xml:space="preserve"> ugovora o najmu stambenih jedinica. </w:t>
      </w:r>
    </w:p>
    <w:p w:rsidR="00857AA7" w:rsidRDefault="00857AA7" w:rsidP="00DF4009">
      <w:pPr>
        <w:ind w:left="1134" w:right="-284" w:hanging="1134"/>
        <w:jc w:val="both"/>
      </w:pPr>
    </w:p>
    <w:p w:rsidR="00BA04CE" w:rsidRDefault="00BA04CE" w:rsidP="00DF4009">
      <w:pPr>
        <w:ind w:left="1134" w:right="-284" w:hanging="1134"/>
        <w:jc w:val="both"/>
      </w:pPr>
      <w:r w:rsidRPr="00BA04CE">
        <w:rPr>
          <w:b/>
        </w:rPr>
        <w:t xml:space="preserve">AOP </w:t>
      </w:r>
      <w:r>
        <w:rPr>
          <w:b/>
        </w:rPr>
        <w:t xml:space="preserve">183 - </w:t>
      </w:r>
      <w:r w:rsidRPr="00BA04CE">
        <w:t>Ras</w:t>
      </w:r>
      <w:r>
        <w:t>h</w:t>
      </w:r>
      <w:r w:rsidRPr="00BA04CE">
        <w:t>odi za ostale usluge</w:t>
      </w:r>
      <w:r>
        <w:t xml:space="preserve"> </w:t>
      </w:r>
      <w:r w:rsidR="002E1A1D">
        <w:t>viši su</w:t>
      </w:r>
      <w:r>
        <w:t xml:space="preserve"> za </w:t>
      </w:r>
      <w:r w:rsidR="002E1A1D">
        <w:t>34,3</w:t>
      </w:r>
      <w:r>
        <w:t xml:space="preserve"> % u odnosu na prethodnu godinu iz razloga jer je tijekom 201</w:t>
      </w:r>
      <w:r w:rsidR="000F433A">
        <w:t>9</w:t>
      </w:r>
      <w:r>
        <w:t>. godine preseljen</w:t>
      </w:r>
      <w:r w:rsidR="000F433A">
        <w:t>a arhiva SDUOSZ-a</w:t>
      </w:r>
      <w:r>
        <w:t>, što je rezultiralo visokim rashodima 201</w:t>
      </w:r>
      <w:r w:rsidR="000F433A">
        <w:t>9</w:t>
      </w:r>
      <w:r>
        <w:t>. godine</w:t>
      </w:r>
      <w:r w:rsidR="00BE3C3B">
        <w:t>.</w:t>
      </w:r>
    </w:p>
    <w:p w:rsidR="00BA04CE" w:rsidRDefault="00BA04CE" w:rsidP="00DF4009">
      <w:pPr>
        <w:ind w:left="1134" w:right="-284" w:hanging="1134"/>
        <w:jc w:val="both"/>
      </w:pPr>
    </w:p>
    <w:p w:rsidR="00492AB9" w:rsidRDefault="000253BB" w:rsidP="00DF4009">
      <w:pPr>
        <w:ind w:left="1134" w:right="-284" w:hanging="1134"/>
        <w:jc w:val="both"/>
      </w:pPr>
      <w:r>
        <w:rPr>
          <w:b/>
        </w:rPr>
        <w:t xml:space="preserve">AOP 246 </w:t>
      </w:r>
      <w:r w:rsidR="00DE0220">
        <w:rPr>
          <w:b/>
        </w:rPr>
        <w:t>-</w:t>
      </w:r>
      <w:r>
        <w:t xml:space="preserve"> </w:t>
      </w:r>
      <w:r w:rsidR="0079303B">
        <w:t>Naknade građanima i kućanstvima -r</w:t>
      </w:r>
      <w:r w:rsidR="0079303B" w:rsidRPr="0042238E">
        <w:t>ashodi ev</w:t>
      </w:r>
      <w:r w:rsidR="0079303B">
        <w:t>identirani na skupini 37</w:t>
      </w:r>
      <w:r w:rsidR="0079303B" w:rsidRPr="0042238E">
        <w:t xml:space="preserve"> </w:t>
      </w:r>
      <w:r w:rsidR="00A03FE4">
        <w:t>smanjeni</w:t>
      </w:r>
      <w:r w:rsidR="0079303B">
        <w:t xml:space="preserve"> su za 7</w:t>
      </w:r>
      <w:r w:rsidR="00966179">
        <w:t>2,3</w:t>
      </w:r>
      <w:r w:rsidR="0079303B">
        <w:t xml:space="preserve"> % u odnosu na prethodnu godinu (iznose </w:t>
      </w:r>
      <w:r w:rsidR="00966179">
        <w:t>280.293,47</w:t>
      </w:r>
      <w:r w:rsidR="00E513EA">
        <w:t xml:space="preserve"> kn</w:t>
      </w:r>
      <w:r w:rsidR="0079303B">
        <w:t>). Od</w:t>
      </w:r>
      <w:r w:rsidR="0079303B" w:rsidRPr="0042238E">
        <w:t>nose se na podmirivanje troškova za osobe u statusu prog</w:t>
      </w:r>
      <w:r w:rsidR="00966179">
        <w:t xml:space="preserve">nanika, povratnika i izbjeglica. </w:t>
      </w:r>
      <w:r w:rsidR="0079303B">
        <w:t>Iznos rashoda  je znatno manji od iznosa rashoda u 201</w:t>
      </w:r>
      <w:r w:rsidR="00966179">
        <w:t>8</w:t>
      </w:r>
      <w:r w:rsidR="0079303B">
        <w:t>. godini iz razloga jer je smanjen broj korisnika koji primaju naknade s više osnova, a koji su stambeno zbrinuti, a zatvoreni su svi objekti organiziranog smještaja. Isto tako, tij</w:t>
      </w:r>
      <w:r w:rsidR="00714AA7">
        <w:t>ekom prethodnih godina isplaćeni</w:t>
      </w:r>
      <w:r w:rsidR="0079303B">
        <w:t xml:space="preserve">  </w:t>
      </w:r>
      <w:r w:rsidR="008C566F">
        <w:t>su iznosi</w:t>
      </w:r>
      <w:r w:rsidR="0079303B">
        <w:t xml:space="preserve"> temeljem Uredbe o načinu povrata kupoprodajne cijene bez kamata hrvatskim braniteljima i članovima obitelji smrtno stradalog, zatočenog ili nestalog i umrlog hrvatskog branitelja iz Domovinskog rata tako da </w:t>
      </w:r>
      <w:r w:rsidR="001666C1">
        <w:t xml:space="preserve">tih  rashoda </w:t>
      </w:r>
      <w:r w:rsidR="00966179">
        <w:t>u 2019</w:t>
      </w:r>
      <w:r w:rsidR="0079303B">
        <w:t>.</w:t>
      </w:r>
      <w:r w:rsidR="008C566F">
        <w:t xml:space="preserve"> godini</w:t>
      </w:r>
      <w:r w:rsidR="0079303B">
        <w:t xml:space="preserve"> </w:t>
      </w:r>
      <w:r w:rsidR="001666C1">
        <w:t>nije bilo.</w:t>
      </w:r>
    </w:p>
    <w:p w:rsidR="00492AB9" w:rsidRDefault="00492AB9" w:rsidP="00DF4009">
      <w:pPr>
        <w:ind w:left="1134" w:right="-284" w:hanging="1134"/>
        <w:jc w:val="both"/>
      </w:pPr>
    </w:p>
    <w:p w:rsidR="00730AA8" w:rsidRPr="004879D2" w:rsidRDefault="00492AB9" w:rsidP="00730AA8">
      <w:pPr>
        <w:jc w:val="both"/>
      </w:pPr>
      <w:r w:rsidRPr="00966179">
        <w:rPr>
          <w:b/>
        </w:rPr>
        <w:t xml:space="preserve">AOP </w:t>
      </w:r>
      <w:r w:rsidR="006572E0" w:rsidRPr="00966179">
        <w:rPr>
          <w:b/>
        </w:rPr>
        <w:t>272</w:t>
      </w:r>
      <w:r w:rsidR="00966179" w:rsidRPr="00966179">
        <w:rPr>
          <w:b/>
        </w:rPr>
        <w:t xml:space="preserve"> </w:t>
      </w:r>
      <w:r w:rsidR="006572E0">
        <w:t>-</w:t>
      </w:r>
      <w:r w:rsidR="00966179">
        <w:t xml:space="preserve"> </w:t>
      </w:r>
      <w:r w:rsidR="00E769C8" w:rsidRPr="004879D2">
        <w:t xml:space="preserve">Kapitalne pomoći u iznosu od </w:t>
      </w:r>
      <w:r w:rsidR="00966179" w:rsidRPr="004879D2">
        <w:t>1.845.534,39</w:t>
      </w:r>
      <w:r w:rsidR="00E769C8" w:rsidRPr="004879D2">
        <w:t xml:space="preserve"> </w:t>
      </w:r>
      <w:r w:rsidR="008C566F" w:rsidRPr="004879D2">
        <w:t>kn</w:t>
      </w:r>
      <w:r w:rsidR="00E769C8" w:rsidRPr="004879D2">
        <w:t xml:space="preserve"> </w:t>
      </w:r>
      <w:r w:rsidR="00966179" w:rsidRPr="004879D2">
        <w:t>veće za 91,3 % u odnosu na</w:t>
      </w:r>
      <w:r w:rsidR="00730AA8" w:rsidRPr="004879D2">
        <w:t xml:space="preserve"> </w:t>
      </w:r>
    </w:p>
    <w:p w:rsidR="00966179" w:rsidRPr="004879D2" w:rsidRDefault="00966179" w:rsidP="00730AA8">
      <w:pPr>
        <w:ind w:left="1080"/>
        <w:jc w:val="both"/>
        <w:rPr>
          <w:sz w:val="22"/>
          <w:szCs w:val="22"/>
        </w:rPr>
      </w:pPr>
      <w:r w:rsidRPr="004879D2">
        <w:t xml:space="preserve">prethodnu godinu. Odnosi se na aktivnost Financiranje pojedinačnih komunalnih </w:t>
      </w:r>
      <w:r w:rsidR="00730AA8" w:rsidRPr="004879D2">
        <w:t xml:space="preserve">                          </w:t>
      </w:r>
      <w:r w:rsidRPr="004879D2">
        <w:t xml:space="preserve">priključaka, konkretno na plaćanje priključaka na elektro mrežu u programu darovanja </w:t>
      </w:r>
      <w:r w:rsidR="00730AA8" w:rsidRPr="004879D2">
        <w:t xml:space="preserve">   </w:t>
      </w:r>
      <w:r w:rsidRPr="004879D2">
        <w:t>građevnog materijala i priključka obnovljenih i novo izgrađnih stambenih jedinica u državnom vlasništvu.</w:t>
      </w:r>
    </w:p>
    <w:p w:rsidR="00966179" w:rsidRPr="004879D2" w:rsidRDefault="00966179" w:rsidP="00730AA8">
      <w:pPr>
        <w:pStyle w:val="ListParagraph"/>
        <w:ind w:left="1080"/>
        <w:jc w:val="both"/>
      </w:pPr>
      <w:r w:rsidRPr="004879D2">
        <w:t xml:space="preserve">U 2019. godini, </w:t>
      </w:r>
      <w:r w:rsidRPr="004879D2">
        <w:rPr>
          <w:bCs/>
        </w:rPr>
        <w:t>intenziviran je program darovanja građevnog materijala</w:t>
      </w:r>
      <w:r w:rsidRPr="004879D2">
        <w:t xml:space="preserve">, provedena su ukupno oko 440 tehnička pregleda završetka ugradnje darovanog materijala te su izvedeni priključci na više stambene zgrade u Petrinji s 29 stanova, Vukovaru sa 21 stanom, 7 stambenih jedinica u Hrvatskoj Kostajnici,  7 obiteljskih kuća u općini Kistanje, </w:t>
      </w:r>
      <w:r w:rsidRPr="004879D2">
        <w:rPr>
          <w:bCs/>
        </w:rPr>
        <w:t>16</w:t>
      </w:r>
      <w:r w:rsidRPr="004879D2">
        <w:t xml:space="preserve"> obiteljskih kuća u državnom vlasništvu, </w:t>
      </w:r>
      <w:r w:rsidRPr="004879D2">
        <w:rPr>
          <w:bCs/>
        </w:rPr>
        <w:t>128</w:t>
      </w:r>
      <w:r w:rsidRPr="004879D2">
        <w:t xml:space="preserve"> pojedinačnih stanova gdje je na pojedinim bilo potrebno izvoditi priključak ili ponovni priključak na elektro mrežu dr.</w:t>
      </w:r>
    </w:p>
    <w:p w:rsidR="006572E0" w:rsidRPr="004879D2" w:rsidRDefault="006572E0" w:rsidP="00DF4009">
      <w:pPr>
        <w:ind w:left="1134" w:right="-284" w:hanging="1134"/>
        <w:jc w:val="both"/>
      </w:pPr>
    </w:p>
    <w:p w:rsidR="00730AA8" w:rsidRPr="00730AA8" w:rsidRDefault="00730AA8" w:rsidP="004879D2">
      <w:pPr>
        <w:ind w:left="1134" w:right="-284" w:hanging="1134"/>
        <w:jc w:val="both"/>
        <w:rPr>
          <w:sz w:val="22"/>
          <w:szCs w:val="22"/>
        </w:rPr>
      </w:pPr>
      <w:r w:rsidRPr="00F81179">
        <w:rPr>
          <w:b/>
        </w:rPr>
        <w:t>AOP 356</w:t>
      </w:r>
      <w:r w:rsidRPr="004879D2">
        <w:t xml:space="preserve"> </w:t>
      </w:r>
      <w:r w:rsidR="00F81179">
        <w:t>-</w:t>
      </w:r>
      <w:r w:rsidRPr="004879D2">
        <w:t xml:space="preserve"> Rashodi za stambene objekte u okviru skupine 4211 </w:t>
      </w:r>
      <w:r w:rsidR="004879D2" w:rsidRPr="004879D2">
        <w:t>o</w:t>
      </w:r>
      <w:r w:rsidRPr="004879D2">
        <w:t xml:space="preserve">dnosi se na troškove sanacije i izgradnje stambenih jedinica u državnom vlasništvu prema Godišnjem planu za 2019. godinu, kao i za izvanredne okolnosti uključenja u program izgradnje u izvanrednim okolnostima (klizišta, požari i sl). Navedenim sredstvima financirani su radovi obnove/izgradnje stambenih jedinica u državnom vlasništvu (završeni radovi na </w:t>
      </w:r>
      <w:r w:rsidRPr="004879D2">
        <w:rPr>
          <w:bCs/>
        </w:rPr>
        <w:t>128</w:t>
      </w:r>
      <w:r w:rsidRPr="004879D2">
        <w:t xml:space="preserve">  pojedinačnih stanova, a u postupku izvođenja radova je 170 pojedinačnih stanova; završeni su radovi na </w:t>
      </w:r>
      <w:r w:rsidRPr="004879D2">
        <w:rPr>
          <w:bCs/>
        </w:rPr>
        <w:t>16</w:t>
      </w:r>
      <w:r w:rsidRPr="004879D2">
        <w:t xml:space="preserve"> kuća u državnom vlasništvu kao i uklanjanje ruševina sa 12 parcela, završeni su radovi na 2 višestambene zgrade s ukupno </w:t>
      </w:r>
      <w:r w:rsidRPr="004879D2">
        <w:rPr>
          <w:bCs/>
        </w:rPr>
        <w:t>50</w:t>
      </w:r>
      <w:r w:rsidRPr="004879D2">
        <w:t xml:space="preserve"> stanova, pri kraju su radovi na višestambenoj zgradi u Kneževim Vinogradima, 2 zgrade u gradu Vukovaru sa ukupno 8 stanova, dovršeni su radovi sanacije krovišta i vanjske stolarije na 9 više stambenih zgrada, izgradnja 7 obiteljskih kuća u općini Kistanje za postupak povrata imovine, 7 u gradu Hrvatska Kostajnica za obitelji čije su kuće stradale</w:t>
      </w:r>
      <w:r w:rsidRPr="00730AA8">
        <w:t xml:space="preserve"> klizištem, i dr. </w:t>
      </w:r>
    </w:p>
    <w:p w:rsidR="00730AA8" w:rsidRDefault="00730AA8" w:rsidP="00730AA8">
      <w:pPr>
        <w:pStyle w:val="ListParagraph"/>
        <w:rPr>
          <w:color w:val="1F497D"/>
        </w:rPr>
      </w:pPr>
    </w:p>
    <w:p w:rsidR="00730AA8" w:rsidRDefault="00730AA8" w:rsidP="00730AA8">
      <w:pPr>
        <w:pStyle w:val="ListParagraph"/>
        <w:rPr>
          <w:color w:val="1F497D"/>
        </w:rPr>
      </w:pPr>
    </w:p>
    <w:p w:rsidR="00730AA8" w:rsidRPr="00730AA8" w:rsidRDefault="00730AA8" w:rsidP="00DF4009">
      <w:pPr>
        <w:ind w:left="1134" w:right="-284" w:hanging="1134"/>
        <w:jc w:val="both"/>
        <w:rPr>
          <w:b/>
        </w:rPr>
      </w:pPr>
    </w:p>
    <w:p w:rsidR="00F81179" w:rsidRDefault="006572E0" w:rsidP="00F81179">
      <w:pPr>
        <w:ind w:left="1134" w:right="-284" w:hanging="1134"/>
        <w:jc w:val="both"/>
      </w:pPr>
      <w:r>
        <w:rPr>
          <w:b/>
        </w:rPr>
        <w:t xml:space="preserve">AOP </w:t>
      </w:r>
      <w:r w:rsidR="00DE0220">
        <w:rPr>
          <w:b/>
        </w:rPr>
        <w:t xml:space="preserve">367- </w:t>
      </w:r>
      <w:r w:rsidR="00DE0220">
        <w:t xml:space="preserve">Rashodi za uređaje, strojeve i opremu za ostale namjene u iznosu </w:t>
      </w:r>
      <w:r w:rsidR="00F81179">
        <w:t>3.237.443,89</w:t>
      </w:r>
      <w:r w:rsidR="00DE0220">
        <w:t xml:space="preserve"> kn bilježe izuzetno </w:t>
      </w:r>
      <w:r w:rsidR="00F81179">
        <w:t xml:space="preserve">povećanje. </w:t>
      </w:r>
      <w:r w:rsidR="00F81179" w:rsidRPr="00D24237">
        <w:t>Donošenjem Zakona o Izmjenama i dopunama Zakona o međunarodnoj i privremenoj zašt</w:t>
      </w:r>
      <w:r w:rsidR="00F81179">
        <w:t>iti (NN 70/15)</w:t>
      </w:r>
      <w:r w:rsidR="00F81179" w:rsidRPr="00D24237">
        <w:t>, započela je</w:t>
      </w:r>
      <w:r w:rsidR="00F81179">
        <w:t xml:space="preserve"> unutar SDUOSZ</w:t>
      </w:r>
      <w:r w:rsidR="00F81179" w:rsidRPr="00D24237">
        <w:t xml:space="preserve"> aktivnost stambenog zbrinjavanja osoba bez državljanstva koje ispunjavaju uvjete za odobrenje međunarodne zaštite</w:t>
      </w:r>
      <w:r w:rsidR="00F81179">
        <w:t>.</w:t>
      </w:r>
      <w:r w:rsidR="00F81179" w:rsidRPr="00D24237">
        <w:rPr>
          <w:rFonts w:ascii="TimesNewRomanPSMT" w:hAnsi="TimesNewRomanPSMT" w:cs="TimesNewRomanPSMT"/>
        </w:rPr>
        <w:t xml:space="preserve"> </w:t>
      </w:r>
      <w:r w:rsidR="00F81179" w:rsidRPr="00D24237">
        <w:t>Aktivnost</w:t>
      </w:r>
      <w:r w:rsidR="00F81179">
        <w:t>i</w:t>
      </w:r>
      <w:r w:rsidR="00F81179" w:rsidRPr="00D24237">
        <w:t xml:space="preserve"> obuhvaća</w:t>
      </w:r>
      <w:r w:rsidR="00F81179">
        <w:t>ju</w:t>
      </w:r>
      <w:r w:rsidR="00F81179" w:rsidRPr="00D24237">
        <w:t xml:space="preserve"> troškove </w:t>
      </w:r>
      <w:r w:rsidR="00F81179">
        <w:t>adaptacije i opremanje stanova u državnom vlasništvu. Povećanje sredstva u 2019. godini se odnosi na troškove adaptacije i opremanja stanova u državnom vlasništvu, gdje se pokazala potreba u odnosu na troškove 2018. godine.</w:t>
      </w:r>
      <w:r w:rsidR="00F81179" w:rsidRPr="00D24237">
        <w:t xml:space="preserve"> Potpisan</w:t>
      </w:r>
      <w:r w:rsidR="00F81179">
        <w:t>a</w:t>
      </w:r>
      <w:r w:rsidR="00F81179" w:rsidRPr="00D24237">
        <w:t xml:space="preserve"> </w:t>
      </w:r>
      <w:r w:rsidR="00F81179">
        <w:t>su tri</w:t>
      </w:r>
      <w:r w:rsidR="00F81179" w:rsidRPr="00D24237">
        <w:t xml:space="preserve"> sporazum</w:t>
      </w:r>
      <w:r w:rsidR="00F81179">
        <w:t>a</w:t>
      </w:r>
      <w:r w:rsidR="00F81179" w:rsidRPr="00D24237">
        <w:t xml:space="preserve"> između</w:t>
      </w:r>
      <w:r w:rsidR="00F81179">
        <w:t xml:space="preserve"> </w:t>
      </w:r>
      <w:r w:rsidR="00F81179" w:rsidRPr="00D24237">
        <w:t xml:space="preserve">SDUOSZ i MUP - </w:t>
      </w:r>
      <w:r w:rsidR="00F81179">
        <w:t>u vezi dodjele financijskih sredstava za provedbu projekata Adaptacije i opremanje stanova za osobe kojima je odobrena međunarodna zaštita. Odobrena sredstva su iz AMIF-a (25% od ukupnog iznosa je nacionalno učešće) za tri projekta su raspoređena na dvije godine 2018. i 2019. godinu.  U 2019. godini su realizirani projekti, kao i zatvaranje sva tri navedena projekta.</w:t>
      </w:r>
    </w:p>
    <w:p w:rsidR="00DE0220" w:rsidRDefault="00DE0220" w:rsidP="00DF4009">
      <w:pPr>
        <w:ind w:left="1134" w:right="-284" w:hanging="1134"/>
        <w:jc w:val="both"/>
      </w:pPr>
    </w:p>
    <w:p w:rsidR="000253BB" w:rsidRDefault="00DE0220" w:rsidP="00DF4009">
      <w:pPr>
        <w:ind w:left="1134" w:right="-284" w:hanging="1134"/>
        <w:jc w:val="both"/>
      </w:pPr>
      <w:r w:rsidRPr="00DE0220">
        <w:rPr>
          <w:b/>
        </w:rPr>
        <w:t xml:space="preserve">AOP </w:t>
      </w:r>
      <w:r>
        <w:rPr>
          <w:b/>
        </w:rPr>
        <w:t>384</w:t>
      </w:r>
      <w:r w:rsidR="00F81179">
        <w:rPr>
          <w:b/>
        </w:rPr>
        <w:t xml:space="preserve"> </w:t>
      </w:r>
      <w:r>
        <w:rPr>
          <w:b/>
        </w:rPr>
        <w:t>-</w:t>
      </w:r>
      <w:r>
        <w:t xml:space="preserve">Rashodi za ulaganja u računalne programe </w:t>
      </w:r>
      <w:r w:rsidR="00F81179">
        <w:t>smanjeni su 65,5</w:t>
      </w:r>
      <w:r>
        <w:t xml:space="preserve"> </w:t>
      </w:r>
      <w:r w:rsidR="00556E09">
        <w:t>% u odnosu na prethodnu godinu i</w:t>
      </w:r>
      <w:r w:rsidR="00964FF9">
        <w:t xml:space="preserve"> iznose </w:t>
      </w:r>
      <w:r w:rsidR="00F81179">
        <w:t>385.000,00</w:t>
      </w:r>
      <w:r w:rsidR="00964FF9">
        <w:t xml:space="preserve"> kn.</w:t>
      </w:r>
      <w:r>
        <w:t xml:space="preserve"> </w:t>
      </w:r>
      <w:r w:rsidR="00964FF9">
        <w:t>Isti se</w:t>
      </w:r>
      <w:r>
        <w:t xml:space="preserve"> odnose  na rashode financir</w:t>
      </w:r>
      <w:r w:rsidR="00AA756B">
        <w:t>anja informacijskog sustava kojeg</w:t>
      </w:r>
      <w:r w:rsidR="00FB713C">
        <w:t>,</w:t>
      </w:r>
      <w:r>
        <w:t xml:space="preserve"> za potrebe evidencija vezano uz gospodarenje stambenim jedinicama u vlasništvu RH</w:t>
      </w:r>
      <w:r w:rsidR="00BA50D7">
        <w:t xml:space="preserve"> i stambenog zbrinjavanja korisnika </w:t>
      </w:r>
      <w:r>
        <w:t xml:space="preserve"> za potrebe SDUOSZ-a</w:t>
      </w:r>
      <w:r w:rsidR="00FB713C">
        <w:t xml:space="preserve">, </w:t>
      </w:r>
      <w:r w:rsidR="00F81179">
        <w:t>isporučuje Financijska agencija koja je u glavnini iznosa podmirena 2018. godine.</w:t>
      </w:r>
    </w:p>
    <w:p w:rsidR="00DE0220" w:rsidRDefault="00DE0220" w:rsidP="00DF4009">
      <w:pPr>
        <w:ind w:left="1134" w:right="-284" w:hanging="1134"/>
        <w:jc w:val="both"/>
      </w:pPr>
    </w:p>
    <w:p w:rsidR="00A443DB" w:rsidRDefault="00A443DB" w:rsidP="00DF4009">
      <w:pPr>
        <w:ind w:right="-284"/>
        <w:jc w:val="both"/>
      </w:pPr>
      <w:r>
        <w:t xml:space="preserve">Ukupno ostvareni prihodi i primici u </w:t>
      </w:r>
      <w:r w:rsidR="0024572F">
        <w:t xml:space="preserve">razdoblju siječanj – </w:t>
      </w:r>
      <w:r w:rsidR="00605E79">
        <w:t>prosinac</w:t>
      </w:r>
      <w:r w:rsidR="0024572F">
        <w:t xml:space="preserve"> 201</w:t>
      </w:r>
      <w:r w:rsidR="00C023EB">
        <w:t>9</w:t>
      </w:r>
      <w:r w:rsidR="0024572F">
        <w:t xml:space="preserve">. godine iznose </w:t>
      </w:r>
      <w:r w:rsidR="004B2ED9">
        <w:rPr>
          <w:b/>
        </w:rPr>
        <w:t>235.062.296,63</w:t>
      </w:r>
      <w:r w:rsidR="000C616D">
        <w:t xml:space="preserve"> kn</w:t>
      </w:r>
      <w:r w:rsidR="0000748A">
        <w:t xml:space="preserve"> </w:t>
      </w:r>
      <w:r w:rsidR="00E60FBA">
        <w:t>(AOP 6</w:t>
      </w:r>
      <w:r w:rsidR="00C21FA3">
        <w:t>29</w:t>
      </w:r>
      <w:r w:rsidR="0024572F">
        <w:t>)</w:t>
      </w:r>
      <w:r>
        <w:t xml:space="preserve">, a ukupni rashodi i izdaci iznose </w:t>
      </w:r>
      <w:r w:rsidR="00111422">
        <w:rPr>
          <w:b/>
        </w:rPr>
        <w:t>237.145.779,75</w:t>
      </w:r>
      <w:r w:rsidR="00CB3127">
        <w:rPr>
          <w:b/>
        </w:rPr>
        <w:t xml:space="preserve"> </w:t>
      </w:r>
      <w:r w:rsidR="00CB3127">
        <w:t>kn</w:t>
      </w:r>
      <w:r w:rsidR="0000748A">
        <w:t xml:space="preserve"> </w:t>
      </w:r>
      <w:r w:rsidR="0024572F">
        <w:t>(</w:t>
      </w:r>
      <w:r w:rsidR="00E60FBA">
        <w:t>AOP 63</w:t>
      </w:r>
      <w:r w:rsidR="00C21FA3">
        <w:t>0</w:t>
      </w:r>
      <w:r w:rsidR="0024572F">
        <w:t>)</w:t>
      </w:r>
      <w:r>
        <w:t xml:space="preserve">. Ostvareni </w:t>
      </w:r>
      <w:r w:rsidR="00634F54">
        <w:t>manjak</w:t>
      </w:r>
      <w:r w:rsidR="00A72C30">
        <w:t xml:space="preserve"> prihoda i primitaka</w:t>
      </w:r>
      <w:r>
        <w:t xml:space="preserve"> u </w:t>
      </w:r>
      <w:r w:rsidR="00A72C30">
        <w:t xml:space="preserve">razdoblju siječanj – </w:t>
      </w:r>
      <w:r w:rsidR="001D5254">
        <w:t>prosinac</w:t>
      </w:r>
      <w:r w:rsidR="00A72C30">
        <w:t xml:space="preserve"> </w:t>
      </w:r>
      <w:r>
        <w:t>201</w:t>
      </w:r>
      <w:r w:rsidR="00634F54">
        <w:t>9</w:t>
      </w:r>
      <w:r>
        <w:t xml:space="preserve">. </w:t>
      </w:r>
      <w:r w:rsidR="007651F9">
        <w:t>god.</w:t>
      </w:r>
      <w:r>
        <w:t xml:space="preserve"> iznosi</w:t>
      </w:r>
      <w:r w:rsidR="0049215D">
        <w:t xml:space="preserve"> </w:t>
      </w:r>
      <w:r w:rsidR="00634F54">
        <w:rPr>
          <w:b/>
        </w:rPr>
        <w:t>2.083.483</w:t>
      </w:r>
      <w:r w:rsidR="00545DE1" w:rsidRPr="00545DE1">
        <w:rPr>
          <w:b/>
        </w:rPr>
        <w:t>,15</w:t>
      </w:r>
      <w:r w:rsidR="00545DE1">
        <w:t xml:space="preserve"> </w:t>
      </w:r>
      <w:r w:rsidR="00B17411">
        <w:t xml:space="preserve">kn </w:t>
      </w:r>
      <w:r w:rsidR="00A72C30">
        <w:t>(AOP 6</w:t>
      </w:r>
      <w:r w:rsidR="00E60FBA">
        <w:t>3</w:t>
      </w:r>
      <w:r w:rsidR="00634F54">
        <w:t>2</w:t>
      </w:r>
      <w:r w:rsidR="00A72C30">
        <w:t>)</w:t>
      </w:r>
      <w:r>
        <w:t xml:space="preserve">. Preneseni </w:t>
      </w:r>
      <w:r w:rsidR="00E60FBA">
        <w:t>višak</w:t>
      </w:r>
      <w:r>
        <w:t xml:space="preserve"> prihoda </w:t>
      </w:r>
      <w:r w:rsidR="0024572F">
        <w:t>31.12.</w:t>
      </w:r>
      <w:r>
        <w:t>201</w:t>
      </w:r>
      <w:r w:rsidR="005B624C">
        <w:t>8</w:t>
      </w:r>
      <w:r>
        <w:t xml:space="preserve">. godine iznosi </w:t>
      </w:r>
      <w:r w:rsidR="005B624C">
        <w:rPr>
          <w:b/>
        </w:rPr>
        <w:t>2.992.325</w:t>
      </w:r>
      <w:r w:rsidR="00545DE1">
        <w:rPr>
          <w:b/>
        </w:rPr>
        <w:t>,00</w:t>
      </w:r>
      <w:r w:rsidR="00C21FA3">
        <w:t xml:space="preserve"> kn</w:t>
      </w:r>
      <w:r w:rsidR="00E60FBA" w:rsidRPr="00FB3CA8">
        <w:rPr>
          <w:b/>
        </w:rPr>
        <w:t xml:space="preserve"> </w:t>
      </w:r>
      <w:r w:rsidR="0024572F">
        <w:t>(</w:t>
      </w:r>
      <w:r>
        <w:t>AOP 6</w:t>
      </w:r>
      <w:r w:rsidR="00E60FBA">
        <w:t>3</w:t>
      </w:r>
      <w:r w:rsidR="005B624C">
        <w:t>3</w:t>
      </w:r>
      <w:r w:rsidR="0024572F">
        <w:t>)</w:t>
      </w:r>
      <w:r w:rsidR="00A72C30">
        <w:t xml:space="preserve">. </w:t>
      </w:r>
      <w:r w:rsidR="00FB75EB">
        <w:t>V</w:t>
      </w:r>
      <w:r w:rsidR="0024572F">
        <w:t>išak prihoda raspoloživ u sljedećem razdoblju</w:t>
      </w:r>
      <w:r w:rsidR="004C4C73">
        <w:t xml:space="preserve">  iznosi </w:t>
      </w:r>
      <w:r>
        <w:t xml:space="preserve"> </w:t>
      </w:r>
      <w:r w:rsidR="00F14316">
        <w:rPr>
          <w:b/>
        </w:rPr>
        <w:t>908.841,84</w:t>
      </w:r>
      <w:r w:rsidRPr="00FB3CA8">
        <w:rPr>
          <w:b/>
        </w:rPr>
        <w:t xml:space="preserve"> kn</w:t>
      </w:r>
      <w:r>
        <w:t xml:space="preserve"> </w:t>
      </w:r>
      <w:r w:rsidR="00A72C30">
        <w:t>(</w:t>
      </w:r>
      <w:r>
        <w:t>AOP 6</w:t>
      </w:r>
      <w:r w:rsidR="00E60FBA">
        <w:t>3</w:t>
      </w:r>
      <w:r w:rsidR="00C21FA3">
        <w:t>5</w:t>
      </w:r>
      <w:r w:rsidR="00A72C30">
        <w:t>).</w:t>
      </w:r>
    </w:p>
    <w:p w:rsidR="00DF6EFD" w:rsidRDefault="00DF6EFD" w:rsidP="002B39DC">
      <w:pPr>
        <w:jc w:val="both"/>
      </w:pPr>
    </w:p>
    <w:p w:rsidR="006E653B" w:rsidRDefault="006E653B" w:rsidP="002B39DC">
      <w:pPr>
        <w:jc w:val="both"/>
      </w:pPr>
    </w:p>
    <w:p w:rsidR="00FD2865" w:rsidRDefault="00FD2865" w:rsidP="00FD2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BILANCA</w:t>
      </w:r>
    </w:p>
    <w:p w:rsidR="00B80D29" w:rsidRDefault="00B80D29" w:rsidP="00FD2865">
      <w:pPr>
        <w:jc w:val="both"/>
        <w:rPr>
          <w:b/>
        </w:rPr>
      </w:pPr>
    </w:p>
    <w:p w:rsidR="00B80D29" w:rsidRDefault="00B80D29" w:rsidP="00FD2865">
      <w:pPr>
        <w:jc w:val="both"/>
        <w:rPr>
          <w:b/>
        </w:rPr>
      </w:pPr>
    </w:p>
    <w:p w:rsidR="00FD2865" w:rsidRDefault="00FD2865" w:rsidP="00DF4009">
      <w:pPr>
        <w:ind w:right="-284"/>
        <w:jc w:val="both"/>
        <w:rPr>
          <w:b/>
        </w:rPr>
      </w:pPr>
      <w:r>
        <w:rPr>
          <w:b/>
        </w:rPr>
        <w:t xml:space="preserve"> AOP  002 </w:t>
      </w:r>
      <w:r w:rsidR="000C616D">
        <w:rPr>
          <w:b/>
        </w:rPr>
        <w:t>-</w:t>
      </w:r>
      <w:r>
        <w:rPr>
          <w:b/>
        </w:rPr>
        <w:t xml:space="preserve">Nefinancijska imovina                      </w:t>
      </w:r>
    </w:p>
    <w:p w:rsidR="00FD2865" w:rsidRDefault="00FD2865" w:rsidP="00DF4009">
      <w:pPr>
        <w:ind w:right="-284"/>
        <w:jc w:val="both"/>
        <w:rPr>
          <w:b/>
        </w:rPr>
      </w:pPr>
    </w:p>
    <w:p w:rsidR="004C47EC" w:rsidRDefault="00FD2865" w:rsidP="00DF4009">
      <w:pPr>
        <w:ind w:right="-284"/>
        <w:jc w:val="both"/>
      </w:pPr>
      <w:r>
        <w:t xml:space="preserve">U okviru AOP 002 iskazana je nefinancijska imovina ukupne vrijednosti </w:t>
      </w:r>
      <w:r w:rsidRPr="004B6BB9">
        <w:t xml:space="preserve"> od </w:t>
      </w:r>
      <w:r w:rsidR="003642D5">
        <w:t>3.173.068.916</w:t>
      </w:r>
      <w:r>
        <w:t xml:space="preserve"> kn, </w:t>
      </w:r>
      <w:r w:rsidR="00971EAE">
        <w:t xml:space="preserve">a u najvećem dijelu se odnosi </w:t>
      </w:r>
      <w:r>
        <w:t xml:space="preserve"> na proizvedenu dugotrajnu imovinu koja se sastoji od izgrađenih kuća, kuća kupljenih iz proračunskih sredstava, stanova u stambenim zgradama preuzetih na upravljanje temeljem Zakona o vlasništvu i drugim stvarnim pravima i Zakona o </w:t>
      </w:r>
      <w:r w:rsidR="00297955">
        <w:t>stambenom zbrinjavanju na potpomognutim područjima</w:t>
      </w:r>
      <w:r>
        <w:t>, stanova kupljenih iz proračunskih sredstava, izgrađenih stambenih zgrada čija izgradnja je financ</w:t>
      </w:r>
      <w:r w:rsidR="003F482F">
        <w:t>irana iz proračunskih sredstava kao i stambenih jedinica kupljenih putem Regionalnog programa stambenog zbrinjavanja u okviru projekta HR4</w:t>
      </w:r>
      <w:r w:rsidR="00B80D29">
        <w:t xml:space="preserve"> </w:t>
      </w:r>
      <w:r w:rsidR="003F482F">
        <w:t xml:space="preserve">- </w:t>
      </w:r>
      <w:r w:rsidR="00D30FF7">
        <w:t>Kupnja stanova za 101 potencijalnog korisnika.</w:t>
      </w:r>
      <w:r>
        <w:t xml:space="preserve"> </w:t>
      </w:r>
      <w:r w:rsidR="0026534F">
        <w:t>Iznos je umanjen u odnosu na 20</w:t>
      </w:r>
      <w:r w:rsidR="00E10D7B">
        <w:t>18. godinu za 103.075.790</w:t>
      </w:r>
      <w:r w:rsidR="0026534F">
        <w:t xml:space="preserve"> kn.</w:t>
      </w:r>
    </w:p>
    <w:p w:rsidR="00FD2865" w:rsidRDefault="00FD2865" w:rsidP="00DF4009">
      <w:pPr>
        <w:ind w:right="-284"/>
        <w:jc w:val="both"/>
      </w:pPr>
    </w:p>
    <w:p w:rsidR="00FD2865" w:rsidRPr="000843CB" w:rsidRDefault="0026534F" w:rsidP="00DF4009">
      <w:pPr>
        <w:ind w:right="-284"/>
        <w:jc w:val="both"/>
      </w:pPr>
      <w:r w:rsidRPr="0026534F">
        <w:rPr>
          <w:b/>
        </w:rPr>
        <w:t>AOP 051</w:t>
      </w:r>
      <w:r>
        <w:rPr>
          <w:b/>
        </w:rPr>
        <w:t>-</w:t>
      </w:r>
      <w:r w:rsidR="009D485C">
        <w:rPr>
          <w:b/>
        </w:rPr>
        <w:t xml:space="preserve"> </w:t>
      </w:r>
      <w:r w:rsidR="00FD2865" w:rsidRPr="0026534F">
        <w:rPr>
          <w:b/>
        </w:rPr>
        <w:t>Dugotrajna nefinancijska</w:t>
      </w:r>
      <w:r w:rsidR="00FD2865">
        <w:t xml:space="preserve"> </w:t>
      </w:r>
      <w:r w:rsidR="00FD2865" w:rsidRPr="0026534F">
        <w:rPr>
          <w:b/>
        </w:rPr>
        <w:t>imovina u pripremi</w:t>
      </w:r>
      <w:r w:rsidR="00FD2865">
        <w:t xml:space="preserve"> </w:t>
      </w:r>
      <w:r w:rsidR="007101C3">
        <w:t>u ukupnom iznosu 474.971.087</w:t>
      </w:r>
      <w:r>
        <w:t xml:space="preserve"> kn </w:t>
      </w:r>
      <w:r w:rsidR="00FD2865" w:rsidRPr="000843CB">
        <w:t xml:space="preserve">odnosi se  na evidenciju stambenih jedinica koje koriste korisnici stambenog zbrinjavanja, ali je za iste još uvijek uknjižba u vlasništvo RH u tijeku. </w:t>
      </w:r>
    </w:p>
    <w:p w:rsidR="00AF6D43" w:rsidRPr="000843CB" w:rsidRDefault="00FD2865" w:rsidP="00DF4009">
      <w:pPr>
        <w:ind w:right="-284"/>
        <w:jc w:val="both"/>
      </w:pPr>
      <w:r w:rsidRPr="000843CB">
        <w:t xml:space="preserve">Druga skupina nefinancijske imovine u pripremi odnosi se na investicije u tijeku koje se izvode na nekoliko gradilišta. U izgradnji su zgrade sa stambenim jedinicama namijenjenim za stambeno zbrinjavanje povratnika u RH, bivših nositelja stanarskog prava. </w:t>
      </w:r>
    </w:p>
    <w:p w:rsidR="00FD2865" w:rsidRDefault="00FD2865" w:rsidP="00DF4009">
      <w:pPr>
        <w:ind w:right="-284"/>
        <w:jc w:val="both"/>
      </w:pPr>
      <w:r>
        <w:lastRenderedPageBreak/>
        <w:t>Treća skupina se odnosi na građevinska zemljišta u pripre</w:t>
      </w:r>
      <w:r w:rsidR="004C3B19">
        <w:t xml:space="preserve">mi i oštećene i neuseljive kuće koje se daruju korisnicima </w:t>
      </w:r>
      <w:r w:rsidR="007E3FB8">
        <w:t>kojima se ujedno daruje i građevinski materijal.</w:t>
      </w:r>
    </w:p>
    <w:p w:rsidR="00AF6D43" w:rsidRDefault="00AF6D43" w:rsidP="00DF4009">
      <w:pPr>
        <w:ind w:right="-284"/>
        <w:jc w:val="both"/>
      </w:pPr>
    </w:p>
    <w:p w:rsidR="00FD2865" w:rsidRDefault="00FD2865" w:rsidP="00DF4009">
      <w:pPr>
        <w:ind w:right="-284"/>
        <w:jc w:val="both"/>
      </w:pPr>
      <w:r>
        <w:t xml:space="preserve">Gospodarenje i upravljanje stambenim jedinicama je u nadležnosti </w:t>
      </w:r>
      <w:r w:rsidR="005046E2">
        <w:t>S</w:t>
      </w:r>
      <w:r>
        <w:t xml:space="preserve">DUOSZ. Stambene jedinice se daju u najam korisnicima koji ostvaruju pravo na stambeno zbrinjavane </w:t>
      </w:r>
      <w:r w:rsidR="008B4B82">
        <w:t>i darovanje temeljem važećih</w:t>
      </w:r>
      <w:r>
        <w:t xml:space="preserve"> Zakona i Uredbi, odnosno za iste se provode postupci otkupa po povlaštenim uvjetima od strane korisnika za koje se utvrdi pravo na otkup. </w:t>
      </w:r>
    </w:p>
    <w:p w:rsidR="00FD2865" w:rsidRDefault="00FD2865" w:rsidP="00DF4009">
      <w:pPr>
        <w:ind w:left="5672" w:right="-284"/>
        <w:jc w:val="both"/>
      </w:pPr>
    </w:p>
    <w:p w:rsidR="006E653B" w:rsidRDefault="006E653B" w:rsidP="00FD2865">
      <w:pPr>
        <w:jc w:val="both"/>
        <w:rPr>
          <w:b/>
        </w:rPr>
      </w:pPr>
    </w:p>
    <w:p w:rsidR="00FD2865" w:rsidRDefault="009541A2" w:rsidP="00DF4009">
      <w:pPr>
        <w:ind w:right="-284"/>
        <w:jc w:val="both"/>
        <w:rPr>
          <w:b/>
        </w:rPr>
      </w:pPr>
      <w:r>
        <w:rPr>
          <w:b/>
        </w:rPr>
        <w:t xml:space="preserve"> AOP  063</w:t>
      </w:r>
      <w:r w:rsidR="00FD2865">
        <w:rPr>
          <w:b/>
        </w:rPr>
        <w:t xml:space="preserve"> Financijska imovina                                    </w:t>
      </w:r>
    </w:p>
    <w:p w:rsidR="00FD2865" w:rsidRDefault="00FD2865" w:rsidP="00DF4009">
      <w:pPr>
        <w:ind w:right="-284"/>
        <w:jc w:val="both"/>
        <w:rPr>
          <w:b/>
        </w:rPr>
      </w:pPr>
    </w:p>
    <w:p w:rsidR="00FD2865" w:rsidRDefault="00FD2865" w:rsidP="00DF4009">
      <w:pPr>
        <w:ind w:right="-284"/>
        <w:jc w:val="both"/>
      </w:pPr>
      <w:r w:rsidRPr="009C4542">
        <w:t xml:space="preserve">U </w:t>
      </w:r>
      <w:r>
        <w:t>okviru AOP 06</w:t>
      </w:r>
      <w:r w:rsidR="009541A2">
        <w:t>3</w:t>
      </w:r>
      <w:r>
        <w:t xml:space="preserve"> Financijska imovina, evidentirana je financijska imovina u ukupnom iznosu od  </w:t>
      </w:r>
      <w:r w:rsidR="0026534F">
        <w:t>5</w:t>
      </w:r>
      <w:r w:rsidR="001A6718">
        <w:t>6.030.527</w:t>
      </w:r>
      <w:r w:rsidR="00F73D9D">
        <w:t>,00</w:t>
      </w:r>
      <w:r w:rsidR="009541A2">
        <w:t xml:space="preserve"> </w:t>
      </w:r>
      <w:r w:rsidR="004C47EC">
        <w:t>kn, a</w:t>
      </w:r>
      <w:r>
        <w:t xml:space="preserve"> odnosi se na:</w:t>
      </w:r>
    </w:p>
    <w:p w:rsidR="00FD2865" w:rsidRPr="00E116BB" w:rsidRDefault="00FD2865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 w:rsidRPr="00E116BB">
        <w:t>dane avanse izvođa</w:t>
      </w:r>
      <w:r>
        <w:t>č</w:t>
      </w:r>
      <w:r w:rsidRPr="00E116BB">
        <w:t xml:space="preserve">ima građevinskih radova na stambenim zgradama evidentiranim na skupinama konta investicije u tijeku u ukupnom iznosu od </w:t>
      </w:r>
      <w:r w:rsidR="00F31FFB">
        <w:t>850.328,70</w:t>
      </w:r>
      <w:r w:rsidR="00D965A9">
        <w:t xml:space="preserve"> kn</w:t>
      </w:r>
    </w:p>
    <w:p w:rsidR="00843BD5" w:rsidRDefault="009541A2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n</w:t>
      </w:r>
      <w:r w:rsidR="00FD2865">
        <w:t xml:space="preserve">a potraživanja za nenaplaćene najmove od korisnika stambenog zbrinjavanja u ukupnom iznosu od </w:t>
      </w:r>
      <w:r w:rsidR="0026534F">
        <w:t>1</w:t>
      </w:r>
      <w:r w:rsidR="00BF257D">
        <w:t>7.032.273,84</w:t>
      </w:r>
      <w:r w:rsidR="00B80D29">
        <w:t xml:space="preserve"> kn</w:t>
      </w:r>
    </w:p>
    <w:p w:rsidR="00D965A9" w:rsidRDefault="009541A2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kontinuirane r</w:t>
      </w:r>
      <w:r w:rsidR="00FD2865">
        <w:t>ashod</w:t>
      </w:r>
      <w:r>
        <w:t>e</w:t>
      </w:r>
      <w:r w:rsidR="00FD2865">
        <w:t xml:space="preserve"> budućeg razdoblja koji se odnose na sredstva za isplatu plaće za prosinac 201</w:t>
      </w:r>
      <w:r w:rsidR="009837C0">
        <w:t>9</w:t>
      </w:r>
      <w:r w:rsidR="00FD2865">
        <w:t>.</w:t>
      </w:r>
      <w:r w:rsidR="00D965A9">
        <w:t xml:space="preserve"> </w:t>
      </w:r>
      <w:r w:rsidR="00FD2865">
        <w:t>godine</w:t>
      </w:r>
      <w:r>
        <w:t xml:space="preserve"> </w:t>
      </w:r>
      <w:r w:rsidR="00FD2865">
        <w:t xml:space="preserve">u iznosu od </w:t>
      </w:r>
      <w:r w:rsidR="004C27FE">
        <w:t>1.</w:t>
      </w:r>
      <w:r w:rsidR="009837C0">
        <w:t>609.000</w:t>
      </w:r>
      <w:r w:rsidR="00CB7E41">
        <w:t>,23</w:t>
      </w:r>
      <w:r w:rsidR="009837C0">
        <w:t xml:space="preserve"> </w:t>
      </w:r>
      <w:r w:rsidR="00B80D29">
        <w:t>kn</w:t>
      </w:r>
    </w:p>
    <w:p w:rsidR="00D965A9" w:rsidRDefault="00155FB2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t</w:t>
      </w:r>
      <w:r w:rsidR="00D965A9" w:rsidRPr="00D965A9">
        <w:t>emeljem Okvirnog sporazuma između RH i Razvojne banke Vijeća Europe u vezi s Regionalnim programom stambenog zbrinjavanja isplaćen</w:t>
      </w:r>
      <w:r w:rsidR="000522C7">
        <w:t>e su</w:t>
      </w:r>
      <w:r w:rsidR="00D965A9" w:rsidRPr="00D965A9">
        <w:t xml:space="preserve"> tranš</w:t>
      </w:r>
      <w:r w:rsidR="000522C7">
        <w:t>e</w:t>
      </w:r>
      <w:r w:rsidR="00D965A9" w:rsidRPr="00D965A9">
        <w:t xml:space="preserve"> donacija na namjenski račun u Hrvatskoj narodnoj banci koje se povlače na račun Državnog proračuna. Sredstva</w:t>
      </w:r>
      <w:r w:rsidR="00D965A9">
        <w:t xml:space="preserve"> u iznosu od</w:t>
      </w:r>
      <w:r w:rsidR="0082423C">
        <w:t xml:space="preserve"> </w:t>
      </w:r>
      <w:r w:rsidR="00201C27">
        <w:t>8.672.529,94</w:t>
      </w:r>
      <w:r w:rsidR="00D965A9">
        <w:t xml:space="preserve">  kn koja su ostala</w:t>
      </w:r>
      <w:r w:rsidR="00D965A9" w:rsidRPr="00D965A9">
        <w:t xml:space="preserve"> neiskorištena do 31.12.201</w:t>
      </w:r>
      <w:r w:rsidR="00BE7DF6">
        <w:t>9</w:t>
      </w:r>
      <w:r w:rsidR="00D965A9" w:rsidRPr="00D965A9">
        <w:t xml:space="preserve">. temeljem zakonskih propisa, </w:t>
      </w:r>
      <w:r w:rsidR="00D965A9">
        <w:t>prenose se</w:t>
      </w:r>
      <w:r w:rsidR="00D965A9" w:rsidRPr="00D965A9">
        <w:t xml:space="preserve"> </w:t>
      </w:r>
      <w:r w:rsidR="00BE7DF6">
        <w:t>u 2020</w:t>
      </w:r>
      <w:r w:rsidR="00B80D29">
        <w:t>. godinu</w:t>
      </w:r>
    </w:p>
    <w:p w:rsidR="009541A2" w:rsidRDefault="00637B4F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i</w:t>
      </w:r>
      <w:r w:rsidR="00155FB2">
        <w:t xml:space="preserve">znos od </w:t>
      </w:r>
      <w:r w:rsidR="00E06720">
        <w:t>24.993.390</w:t>
      </w:r>
      <w:r w:rsidR="00AA56CA">
        <w:t>,33</w:t>
      </w:r>
      <w:r w:rsidR="00DA5F23">
        <w:t xml:space="preserve"> kn</w:t>
      </w:r>
      <w:r>
        <w:t xml:space="preserve"> odnosi se</w:t>
      </w:r>
      <w:r w:rsidR="009541A2">
        <w:t xml:space="preserve"> vrijednost preostalih potraživanja od obročne prodaje stambenih jedinica</w:t>
      </w:r>
      <w:r>
        <w:t xml:space="preserve"> izvan područja posebne državne skrbi</w:t>
      </w:r>
      <w:r w:rsidR="009541A2">
        <w:t xml:space="preserve"> na dan 31.12.201</w:t>
      </w:r>
      <w:r w:rsidR="00ED50CD">
        <w:t>9.</w:t>
      </w:r>
      <w:r w:rsidR="009541A2">
        <w:t xml:space="preserve"> </w:t>
      </w:r>
    </w:p>
    <w:p w:rsidR="00FD2865" w:rsidRPr="00E116BB" w:rsidRDefault="00C63E3E" w:rsidP="00DF4009">
      <w:pPr>
        <w:pStyle w:val="ListParagraph"/>
        <w:numPr>
          <w:ilvl w:val="0"/>
          <w:numId w:val="5"/>
        </w:numPr>
        <w:spacing w:line="259" w:lineRule="auto"/>
        <w:ind w:right="-284"/>
        <w:jc w:val="both"/>
      </w:pPr>
      <w:r>
        <w:t>r</w:t>
      </w:r>
      <w:r w:rsidR="00BB2298">
        <w:t xml:space="preserve">azlika </w:t>
      </w:r>
      <w:r w:rsidR="00FD2865">
        <w:t xml:space="preserve"> se odnosi na </w:t>
      </w:r>
      <w:r w:rsidR="009541A2">
        <w:t>ostala</w:t>
      </w:r>
      <w:r w:rsidR="00FD2865">
        <w:t xml:space="preserve"> potraživanja.</w:t>
      </w:r>
    </w:p>
    <w:p w:rsidR="006E653B" w:rsidRDefault="006E653B" w:rsidP="00FD2865">
      <w:pPr>
        <w:jc w:val="both"/>
        <w:rPr>
          <w:b/>
        </w:rPr>
      </w:pPr>
    </w:p>
    <w:p w:rsidR="006E653B" w:rsidRDefault="006E653B" w:rsidP="00FD2865">
      <w:pPr>
        <w:jc w:val="both"/>
        <w:rPr>
          <w:b/>
        </w:rPr>
      </w:pPr>
    </w:p>
    <w:p w:rsidR="00D90C24" w:rsidRDefault="00D90C24" w:rsidP="00DF4009">
      <w:pPr>
        <w:ind w:right="-284"/>
        <w:jc w:val="both"/>
        <w:rPr>
          <w:b/>
        </w:rPr>
      </w:pPr>
      <w:r w:rsidRPr="00D90C24">
        <w:rPr>
          <w:b/>
        </w:rPr>
        <w:t>AOP 163</w:t>
      </w:r>
      <w:r>
        <w:t>-</w:t>
      </w:r>
      <w:r w:rsidR="00FD2865">
        <w:t xml:space="preserve"> </w:t>
      </w:r>
      <w:r w:rsidR="00FD2865" w:rsidRPr="00D90C24">
        <w:rPr>
          <w:b/>
        </w:rPr>
        <w:t>Obveze</w:t>
      </w:r>
    </w:p>
    <w:p w:rsidR="000843CB" w:rsidRDefault="000843CB" w:rsidP="00DF4009">
      <w:pPr>
        <w:ind w:right="-284"/>
        <w:jc w:val="both"/>
      </w:pPr>
    </w:p>
    <w:p w:rsidR="00B80D29" w:rsidRDefault="00FD2865" w:rsidP="00DF4009">
      <w:pPr>
        <w:ind w:right="-284"/>
        <w:jc w:val="both"/>
      </w:pPr>
      <w:r>
        <w:t xml:space="preserve">evidentirane su nepodmirene </w:t>
      </w:r>
      <w:r w:rsidR="00B80D29">
        <w:t xml:space="preserve">fakturirane </w:t>
      </w:r>
      <w:r>
        <w:t>obveze u izvještajnom</w:t>
      </w:r>
      <w:r w:rsidR="006A02B8">
        <w:t xml:space="preserve"> razdoblju u ukupnom iznosu od </w:t>
      </w:r>
      <w:r w:rsidR="00293939">
        <w:t>1</w:t>
      </w:r>
      <w:r w:rsidR="00AE6822">
        <w:t>9.814.934,53</w:t>
      </w:r>
      <w:r w:rsidR="007749CA">
        <w:t xml:space="preserve"> </w:t>
      </w:r>
      <w:r w:rsidR="006A02B8">
        <w:t>kn</w:t>
      </w:r>
      <w:r>
        <w:t>,</w:t>
      </w:r>
      <w:r w:rsidR="009C0113">
        <w:t>od k</w:t>
      </w:r>
      <w:r w:rsidR="001B3BB7">
        <w:t>oji je dospjelo iznos od 327.219,75</w:t>
      </w:r>
      <w:r w:rsidR="009C0113">
        <w:t xml:space="preserve"> kn</w:t>
      </w:r>
      <w:r w:rsidR="00087E5B">
        <w:t>.</w:t>
      </w:r>
      <w:r>
        <w:t xml:space="preserve"> </w:t>
      </w:r>
      <w:r w:rsidR="0060611F">
        <w:t>Iznos obveza</w:t>
      </w:r>
      <w:r>
        <w:t xml:space="preserve"> </w:t>
      </w:r>
      <w:r w:rsidR="0060611F">
        <w:t>ugla</w:t>
      </w:r>
      <w:r>
        <w:t xml:space="preserve">vnom </w:t>
      </w:r>
      <w:r w:rsidR="0060611F">
        <w:t>se odnosi na</w:t>
      </w:r>
      <w:r>
        <w:t xml:space="preserve"> obveze nastale u prosincu 201</w:t>
      </w:r>
      <w:r w:rsidR="009C0113">
        <w:t>9</w:t>
      </w:r>
      <w:r>
        <w:t xml:space="preserve">. godine i na dio prenesenih obveza iz </w:t>
      </w:r>
      <w:r w:rsidR="00D90C24">
        <w:t>MRRFEU</w:t>
      </w:r>
      <w:r>
        <w:t xml:space="preserve"> sa stanjem na dan 3</w:t>
      </w:r>
      <w:r w:rsidR="006B0400">
        <w:t>0.04.2013.</w:t>
      </w:r>
      <w:r w:rsidR="00706D3A">
        <w:t>g</w:t>
      </w:r>
      <w:r w:rsidR="006B0400">
        <w:t xml:space="preserve"> početnom temeljnicom</w:t>
      </w:r>
      <w:r>
        <w:t xml:space="preserve"> te na dio obveza za račune iz prethodnih godina</w:t>
      </w:r>
      <w:r w:rsidR="006B0400">
        <w:t>,</w:t>
      </w:r>
      <w:r>
        <w:t xml:space="preserve"> a koji su u sudskim postupcima. </w:t>
      </w:r>
    </w:p>
    <w:p w:rsidR="009C0113" w:rsidRDefault="009C0113" w:rsidP="00DF4009">
      <w:pPr>
        <w:ind w:right="-284"/>
        <w:jc w:val="both"/>
      </w:pPr>
    </w:p>
    <w:p w:rsidR="00FD2865" w:rsidRDefault="00FD2865" w:rsidP="00DF4009">
      <w:pPr>
        <w:ind w:right="-284"/>
        <w:jc w:val="both"/>
      </w:pPr>
      <w:r>
        <w:t>Obveze se</w:t>
      </w:r>
      <w:r w:rsidR="006A02B8">
        <w:t xml:space="preserve"> </w:t>
      </w:r>
      <w:r w:rsidR="00A87708">
        <w:t xml:space="preserve"> u većem dijelu </w:t>
      </w:r>
      <w:r>
        <w:t>odnose na:</w:t>
      </w:r>
    </w:p>
    <w:p w:rsidR="00B80D29" w:rsidRDefault="00FD2865" w:rsidP="00DF4009">
      <w:pPr>
        <w:pStyle w:val="ListParagraph"/>
        <w:numPr>
          <w:ilvl w:val="0"/>
          <w:numId w:val="6"/>
        </w:numPr>
        <w:ind w:right="-284"/>
        <w:jc w:val="both"/>
      </w:pPr>
      <w:r>
        <w:t xml:space="preserve">obveze za nabavu nefinancijske imovine u iznosu od </w:t>
      </w:r>
      <w:r w:rsidR="006F050D">
        <w:t>5.906.355</w:t>
      </w:r>
      <w:r w:rsidR="007A2921">
        <w:t xml:space="preserve">,47 </w:t>
      </w:r>
      <w:r w:rsidR="00B80D29">
        <w:t>kn</w:t>
      </w:r>
    </w:p>
    <w:p w:rsidR="00B80D29" w:rsidRDefault="00FD2865" w:rsidP="00DF4009">
      <w:pPr>
        <w:pStyle w:val="ListParagraph"/>
        <w:numPr>
          <w:ilvl w:val="0"/>
          <w:numId w:val="6"/>
        </w:numPr>
        <w:ind w:right="-284"/>
        <w:jc w:val="both"/>
      </w:pPr>
      <w:r>
        <w:t xml:space="preserve">obveze za </w:t>
      </w:r>
      <w:r w:rsidR="00A36EAD">
        <w:t>donacije građanima i kućanstvima putem program</w:t>
      </w:r>
      <w:r>
        <w:t xml:space="preserve">a dodjele građevinskog materijala i obnove stambenih jedinica  u iznosu od </w:t>
      </w:r>
      <w:r w:rsidR="00741436">
        <w:t>8.953.092</w:t>
      </w:r>
      <w:r w:rsidR="007A2921">
        <w:t>,26</w:t>
      </w:r>
      <w:r w:rsidR="00B80D29">
        <w:t xml:space="preserve"> kn</w:t>
      </w:r>
    </w:p>
    <w:p w:rsidR="00FD2865" w:rsidRDefault="00FD2865" w:rsidP="00DF4009">
      <w:pPr>
        <w:pStyle w:val="ListParagraph"/>
        <w:numPr>
          <w:ilvl w:val="0"/>
          <w:numId w:val="6"/>
        </w:numPr>
        <w:ind w:right="-284"/>
        <w:jc w:val="both"/>
      </w:pPr>
      <w:r>
        <w:t xml:space="preserve">obveze za </w:t>
      </w:r>
      <w:r w:rsidR="00D90C24">
        <w:t>zaposlene</w:t>
      </w:r>
      <w:r>
        <w:t xml:space="preserve"> za prosinac</w:t>
      </w:r>
      <w:r w:rsidR="00A36EAD">
        <w:t xml:space="preserve"> 201</w:t>
      </w:r>
      <w:r w:rsidR="00E93719">
        <w:t>9</w:t>
      </w:r>
      <w:r w:rsidR="00A36EAD">
        <w:t>.</w:t>
      </w:r>
      <w:r>
        <w:t xml:space="preserve"> u iznosu od </w:t>
      </w:r>
      <w:r w:rsidR="00E93719">
        <w:t>1.629.805</w:t>
      </w:r>
      <w:r w:rsidR="007A2921">
        <w:t>,45</w:t>
      </w:r>
      <w:r w:rsidR="00926785">
        <w:t xml:space="preserve"> kn</w:t>
      </w:r>
      <w:r w:rsidR="00B80D29">
        <w:t>.</w:t>
      </w:r>
    </w:p>
    <w:p w:rsidR="00FD2865" w:rsidRDefault="00FD2865" w:rsidP="00FD2865">
      <w:pPr>
        <w:ind w:left="5672"/>
        <w:jc w:val="both"/>
      </w:pPr>
    </w:p>
    <w:p w:rsidR="004158DD" w:rsidRDefault="004158DD" w:rsidP="00010CE9">
      <w:pPr>
        <w:jc w:val="both"/>
        <w:rPr>
          <w:b/>
        </w:rPr>
      </w:pPr>
    </w:p>
    <w:p w:rsidR="000843CB" w:rsidRDefault="000843CB" w:rsidP="00010CE9">
      <w:pPr>
        <w:jc w:val="both"/>
        <w:rPr>
          <w:b/>
        </w:rPr>
      </w:pPr>
    </w:p>
    <w:p w:rsidR="00010CE9" w:rsidRDefault="00010CE9" w:rsidP="00010CE9">
      <w:pPr>
        <w:jc w:val="both"/>
        <w:rPr>
          <w:b/>
        </w:rPr>
      </w:pPr>
      <w:r>
        <w:rPr>
          <w:b/>
        </w:rPr>
        <w:t>AOP  24</w:t>
      </w:r>
      <w:r w:rsidR="00136A7C">
        <w:rPr>
          <w:b/>
        </w:rPr>
        <w:t>5</w:t>
      </w:r>
      <w:r>
        <w:rPr>
          <w:b/>
        </w:rPr>
        <w:t xml:space="preserve"> </w:t>
      </w:r>
      <w:r w:rsidR="00D90C24">
        <w:rPr>
          <w:b/>
        </w:rPr>
        <w:t>-</w:t>
      </w:r>
      <w:r>
        <w:rPr>
          <w:b/>
        </w:rPr>
        <w:t xml:space="preserve"> Izvanbilančni zapisi    </w:t>
      </w:r>
    </w:p>
    <w:p w:rsidR="00FD2865" w:rsidRDefault="00FD2865" w:rsidP="00FD2865">
      <w:pPr>
        <w:jc w:val="both"/>
        <w:rPr>
          <w:b/>
        </w:rPr>
      </w:pPr>
    </w:p>
    <w:p w:rsidR="006A37DE" w:rsidRDefault="00FD2865" w:rsidP="006A37DE">
      <w:pPr>
        <w:jc w:val="both"/>
      </w:pPr>
      <w:r w:rsidRPr="00292644">
        <w:t>Na kontima</w:t>
      </w:r>
      <w:r w:rsidRPr="00B572A6">
        <w:t xml:space="preserve"> </w:t>
      </w:r>
      <w:r w:rsidRPr="009609FB">
        <w:rPr>
          <w:b/>
        </w:rPr>
        <w:t>izvanbilančnih zapisa</w:t>
      </w:r>
      <w:r w:rsidRPr="00B572A6">
        <w:t xml:space="preserve"> </w:t>
      </w:r>
      <w:r>
        <w:t>991/996 provedene su slijedeće evidencije</w:t>
      </w:r>
      <w:r w:rsidR="00A36EAD">
        <w:t xml:space="preserve"> u ukupnom iznosu od </w:t>
      </w:r>
      <w:r w:rsidR="00EC251D">
        <w:t xml:space="preserve"> </w:t>
      </w:r>
      <w:r w:rsidR="00837F21">
        <w:t>196.513.713,93</w:t>
      </w:r>
      <w:r w:rsidR="00FA69F1">
        <w:t xml:space="preserve"> </w:t>
      </w:r>
      <w:r w:rsidR="00A36EAD">
        <w:t>kn, a odnose se na</w:t>
      </w:r>
      <w:r>
        <w:t xml:space="preserve">: 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013"/>
        <w:gridCol w:w="2406"/>
        <w:gridCol w:w="1821"/>
        <w:gridCol w:w="4640"/>
      </w:tblGrid>
      <w:tr w:rsidR="00A85502" w:rsidRPr="00A85502" w:rsidTr="00DA43CA">
        <w:trPr>
          <w:trHeight w:val="310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A85502">
            <w:pPr>
              <w:rPr>
                <w:color w:val="000000"/>
              </w:rPr>
            </w:pPr>
            <w:r w:rsidRPr="00A85502">
              <w:rPr>
                <w:color w:val="000000"/>
              </w:rPr>
              <w:lastRenderedPageBreak/>
              <w:t>99641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A85502">
            <w:pPr>
              <w:rPr>
                <w:color w:val="000000"/>
              </w:rPr>
            </w:pPr>
            <w:r w:rsidRPr="00A85502">
              <w:rPr>
                <w:color w:val="000000"/>
              </w:rPr>
              <w:t>Primljeni instrumenti osiguranja plaćanja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DA43CA" w:rsidP="008D38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28.055.802,64</w:t>
            </w:r>
            <w:r w:rsidR="00AB4DD3">
              <w:rPr>
                <w:color w:val="000000"/>
              </w:rPr>
              <w:t xml:space="preserve"> kn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607A68">
            <w:pPr>
              <w:rPr>
                <w:color w:val="000000"/>
              </w:rPr>
            </w:pPr>
            <w:r w:rsidRPr="00A85502">
              <w:rPr>
                <w:color w:val="000000"/>
              </w:rPr>
              <w:t>Početno stanje važećih bankarskih garancija, polica osiguranja i zadužnica preuzetih od dobavljača na dan 1.1.201</w:t>
            </w:r>
            <w:r w:rsidR="0069696F">
              <w:rPr>
                <w:color w:val="000000"/>
              </w:rPr>
              <w:t>9</w:t>
            </w:r>
            <w:r w:rsidRPr="00A85502">
              <w:rPr>
                <w:color w:val="000000"/>
              </w:rPr>
              <w:t xml:space="preserve">. godine iznosi </w:t>
            </w:r>
            <w:r w:rsidR="002D57CB">
              <w:rPr>
                <w:color w:val="000000"/>
              </w:rPr>
              <w:t>26.</w:t>
            </w:r>
            <w:r w:rsidR="0069696F">
              <w:rPr>
                <w:color w:val="000000"/>
              </w:rPr>
              <w:t>446</w:t>
            </w:r>
            <w:r w:rsidR="002D57CB">
              <w:rPr>
                <w:color w:val="000000"/>
              </w:rPr>
              <w:t>.</w:t>
            </w:r>
            <w:r w:rsidR="00837EC8">
              <w:rPr>
                <w:color w:val="000000"/>
              </w:rPr>
              <w:t>114,77</w:t>
            </w:r>
            <w:r w:rsidRPr="00A85502">
              <w:rPr>
                <w:color w:val="000000"/>
              </w:rPr>
              <w:t xml:space="preserve"> kn. Isti iznos je umanjen za instrumente osiguranja plaćanja kojima je istekao rok u 201</w:t>
            </w:r>
            <w:r w:rsidR="00607A68">
              <w:rPr>
                <w:color w:val="000000"/>
              </w:rPr>
              <w:t>9</w:t>
            </w:r>
            <w:r w:rsidRPr="00A85502">
              <w:rPr>
                <w:color w:val="000000"/>
              </w:rPr>
              <w:t>. godini te uvećan za iznos novih instrumenata osiguranja plaćanja zaprimljenih u 201</w:t>
            </w:r>
            <w:r w:rsidR="00607A68">
              <w:rPr>
                <w:color w:val="000000"/>
              </w:rPr>
              <w:t>9</w:t>
            </w:r>
            <w:r w:rsidRPr="00A85502">
              <w:rPr>
                <w:color w:val="000000"/>
              </w:rPr>
              <w:t xml:space="preserve">. godini. </w:t>
            </w:r>
          </w:p>
        </w:tc>
      </w:tr>
      <w:tr w:rsidR="00A85502" w:rsidRPr="00A85502" w:rsidTr="00DA43CA">
        <w:trPr>
          <w:trHeight w:val="14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967B8B">
            <w:pPr>
              <w:rPr>
                <w:color w:val="000000"/>
              </w:rPr>
            </w:pPr>
            <w:r w:rsidRPr="00A85502">
              <w:rPr>
                <w:color w:val="000000"/>
              </w:rPr>
              <w:t>996</w:t>
            </w:r>
            <w:r w:rsidR="00967B8B">
              <w:rPr>
                <w:color w:val="000000"/>
              </w:rPr>
              <w:t>5</w:t>
            </w:r>
            <w:r w:rsidRPr="00A85502">
              <w:rPr>
                <w:color w:val="00000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A85502" w:rsidP="00A85502">
            <w:pPr>
              <w:rPr>
                <w:color w:val="000000"/>
              </w:rPr>
            </w:pPr>
            <w:r w:rsidRPr="00A85502">
              <w:rPr>
                <w:color w:val="000000"/>
              </w:rPr>
              <w:t>Obveze za predmete u sudskom postupku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8F5247" w:rsidP="00942F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160.850</w:t>
            </w:r>
            <w:r w:rsidR="002D57CB">
              <w:rPr>
                <w:color w:val="000000"/>
              </w:rPr>
              <w:t>.5</w:t>
            </w:r>
            <w:r w:rsidR="002C3A9E">
              <w:rPr>
                <w:color w:val="000000"/>
              </w:rPr>
              <w:t>36,95</w:t>
            </w:r>
            <w:r w:rsidR="00D556C5">
              <w:rPr>
                <w:color w:val="000000"/>
              </w:rPr>
              <w:t xml:space="preserve"> </w:t>
            </w:r>
            <w:r w:rsidR="00AB4DD3">
              <w:rPr>
                <w:color w:val="000000"/>
              </w:rPr>
              <w:t xml:space="preserve"> kn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02" w:rsidRPr="00A85502" w:rsidRDefault="002D57CB" w:rsidP="002D57CB">
            <w:pPr>
              <w:rPr>
                <w:color w:val="000000"/>
              </w:rPr>
            </w:pPr>
            <w:r>
              <w:rPr>
                <w:color w:val="000000"/>
              </w:rPr>
              <w:t>Popis suds</w:t>
            </w:r>
            <w:r w:rsidR="000805C5">
              <w:rPr>
                <w:color w:val="000000"/>
              </w:rPr>
              <w:t>kih sporova u tijeku sastavni su</w:t>
            </w:r>
            <w:r>
              <w:rPr>
                <w:color w:val="000000"/>
              </w:rPr>
              <w:t xml:space="preserve"> dio i priložen je uz Bilješke uz financijska izvješća.</w:t>
            </w:r>
            <w:r w:rsidR="00A85502" w:rsidRPr="00A85502">
              <w:rPr>
                <w:color w:val="000000"/>
              </w:rPr>
              <w:t xml:space="preserve"> </w:t>
            </w:r>
          </w:p>
        </w:tc>
      </w:tr>
      <w:tr w:rsidR="000D0985" w:rsidRPr="00A85502" w:rsidTr="00DA43CA">
        <w:trPr>
          <w:trHeight w:val="98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85" w:rsidRPr="00A85502" w:rsidRDefault="002D57CB" w:rsidP="00A85502">
            <w:pPr>
              <w:rPr>
                <w:color w:val="000000"/>
              </w:rPr>
            </w:pPr>
            <w:r>
              <w:rPr>
                <w:color w:val="000000"/>
              </w:rPr>
              <w:t>99611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C9B" w:rsidRPr="00A85502" w:rsidRDefault="002D57CB" w:rsidP="00A85502">
            <w:pPr>
              <w:rPr>
                <w:color w:val="000000"/>
              </w:rPr>
            </w:pPr>
            <w:r>
              <w:rPr>
                <w:color w:val="000000"/>
              </w:rPr>
              <w:t>Tuđa imovina dobivena na korištenje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85" w:rsidRPr="00A85502" w:rsidRDefault="002D57CB" w:rsidP="00FA69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8367AE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kn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85" w:rsidRPr="00A85502" w:rsidRDefault="002D57CB" w:rsidP="00325BE0">
            <w:pPr>
              <w:rPr>
                <w:color w:val="000000"/>
              </w:rPr>
            </w:pPr>
            <w:r>
              <w:rPr>
                <w:color w:val="000000"/>
              </w:rPr>
              <w:t xml:space="preserve">Iznos se odnosi </w:t>
            </w:r>
            <w:r w:rsidR="00325BE0">
              <w:rPr>
                <w:color w:val="000000"/>
              </w:rPr>
              <w:t>na 21 stambenu jedinicu preuzetu od Ministarstva državne imovine namijenjene za stambeno zbrinjavanje osoba s odobrenom međunarodnom zaštitom</w:t>
            </w:r>
          </w:p>
        </w:tc>
      </w:tr>
    </w:tbl>
    <w:p w:rsidR="00A85502" w:rsidRDefault="00A85502" w:rsidP="006A37DE">
      <w:pPr>
        <w:jc w:val="both"/>
      </w:pPr>
    </w:p>
    <w:p w:rsidR="00B940A1" w:rsidRDefault="00B940A1" w:rsidP="006A37DE">
      <w:pPr>
        <w:jc w:val="both"/>
      </w:pPr>
    </w:p>
    <w:p w:rsidR="00B940A1" w:rsidRDefault="00B940A1" w:rsidP="006A37DE">
      <w:pPr>
        <w:jc w:val="both"/>
      </w:pPr>
    </w:p>
    <w:p w:rsidR="00B940A1" w:rsidRDefault="00B940A1" w:rsidP="006A37DE">
      <w:pPr>
        <w:jc w:val="both"/>
      </w:pPr>
    </w:p>
    <w:p w:rsidR="00B940A1" w:rsidRDefault="00B940A1" w:rsidP="006A37DE">
      <w:pPr>
        <w:jc w:val="both"/>
      </w:pPr>
    </w:p>
    <w:p w:rsidR="00FC2498" w:rsidRDefault="00FC2498" w:rsidP="006A02B8">
      <w:pPr>
        <w:jc w:val="both"/>
      </w:pPr>
    </w:p>
    <w:p w:rsidR="00FC2498" w:rsidRPr="00FC2498" w:rsidRDefault="00FC2498" w:rsidP="00FC2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C2498">
        <w:rPr>
          <w:b/>
        </w:rPr>
        <w:t>BILJEŠKE UZ PROMJENE U VRIJEDNOSTI IMOVINE I OBVEZA</w:t>
      </w:r>
    </w:p>
    <w:p w:rsidR="00FC2498" w:rsidRPr="00FC2498" w:rsidRDefault="00FC2498" w:rsidP="006A02B8">
      <w:pPr>
        <w:jc w:val="both"/>
        <w:rPr>
          <w:b/>
        </w:rPr>
      </w:pPr>
    </w:p>
    <w:p w:rsidR="00FC2498" w:rsidRDefault="00FC2498" w:rsidP="006A02B8">
      <w:pPr>
        <w:jc w:val="both"/>
      </w:pPr>
    </w:p>
    <w:p w:rsidR="008D285F" w:rsidRDefault="00FC2498" w:rsidP="006A02B8">
      <w:pPr>
        <w:jc w:val="both"/>
      </w:pPr>
      <w:r>
        <w:t xml:space="preserve">Promjene u obujmu imovine na strani </w:t>
      </w:r>
      <w:r w:rsidRPr="00FC2498">
        <w:rPr>
          <w:b/>
        </w:rPr>
        <w:t xml:space="preserve">povećanja </w:t>
      </w:r>
      <w:r w:rsidR="008D285F" w:rsidRPr="009506AD">
        <w:t>vrijednosti</w:t>
      </w:r>
      <w:r w:rsidR="008D285F">
        <w:rPr>
          <w:b/>
        </w:rPr>
        <w:t xml:space="preserve"> </w:t>
      </w:r>
      <w:r w:rsidR="00FA1445">
        <w:t>iznose 30.611.889</w:t>
      </w:r>
      <w:r w:rsidR="00845814">
        <w:t>,09</w:t>
      </w:r>
      <w:r w:rsidRPr="00FC2498">
        <w:t xml:space="preserve"> kn</w:t>
      </w:r>
      <w:r>
        <w:t xml:space="preserve">. </w:t>
      </w:r>
      <w:r w:rsidR="004005BE">
        <w:t>I</w:t>
      </w:r>
      <w:r w:rsidR="00FA1445">
        <w:t>znos od 30.354.689</w:t>
      </w:r>
      <w:r w:rsidR="005478C1">
        <w:t>,09</w:t>
      </w:r>
      <w:r>
        <w:t xml:space="preserve"> kn odnosi se na </w:t>
      </w:r>
      <w:r w:rsidR="00FA1445">
        <w:t>kupnju 62</w:t>
      </w:r>
      <w:r>
        <w:t xml:space="preserve"> stan</w:t>
      </w:r>
      <w:r w:rsidR="00FA1445">
        <w:t>a.jedne kuće i dokup 3</w:t>
      </w:r>
      <w:r>
        <w:t xml:space="preserve"> zemljišta za potrebe stambenog zbrinjavanja iz nadležnosti SDUOSZ-a. Sredstva su plaćena od strane Agencije za promet nekretnina, te dane na upravljanje SDUOSZ.</w:t>
      </w:r>
      <w:r w:rsidR="00964D65">
        <w:t xml:space="preserve"> Iznos od 257.200</w:t>
      </w:r>
      <w:r w:rsidR="00047CEB">
        <w:t>,00</w:t>
      </w:r>
      <w:r w:rsidR="008A0B20">
        <w:t xml:space="preserve"> kn odnosi se na </w:t>
      </w:r>
      <w:r w:rsidR="00C26BC3">
        <w:t xml:space="preserve">Odluku o darovanju nekretnine u vlasništvu </w:t>
      </w:r>
      <w:r w:rsidR="00C26BC3" w:rsidRPr="000843CB">
        <w:t xml:space="preserve">grada </w:t>
      </w:r>
      <w:r w:rsidR="00964D65" w:rsidRPr="000843CB">
        <w:t>Vukovara</w:t>
      </w:r>
      <w:r w:rsidR="00C26BC3" w:rsidRPr="000843CB">
        <w:t xml:space="preserve"> </w:t>
      </w:r>
      <w:r w:rsidR="00C26BC3">
        <w:t>u svrhu izgradnje višestambene zgrade.</w:t>
      </w:r>
    </w:p>
    <w:p w:rsidR="008D285F" w:rsidRDefault="008D285F" w:rsidP="006A02B8">
      <w:pPr>
        <w:jc w:val="both"/>
      </w:pPr>
    </w:p>
    <w:p w:rsidR="009506AD" w:rsidRDefault="008D285F" w:rsidP="006A02B8">
      <w:pPr>
        <w:jc w:val="both"/>
      </w:pPr>
      <w:r>
        <w:t xml:space="preserve"> Promjene na obujmu na strani </w:t>
      </w:r>
      <w:r w:rsidRPr="008D285F">
        <w:rPr>
          <w:b/>
        </w:rPr>
        <w:t>smanjenja</w:t>
      </w:r>
      <w:r>
        <w:t xml:space="preserve"> vrijednosti</w:t>
      </w:r>
      <w:r w:rsidR="00964D65">
        <w:t xml:space="preserve"> iznose 24.714.282</w:t>
      </w:r>
      <w:r w:rsidR="006A65D2">
        <w:t>,42</w:t>
      </w:r>
      <w:r w:rsidR="009506AD">
        <w:t xml:space="preserve"> kn. </w:t>
      </w:r>
      <w:r w:rsidR="00FB5349">
        <w:t>I</w:t>
      </w:r>
      <w:r w:rsidR="006A65D2">
        <w:t>znos od 23.094.060,55</w:t>
      </w:r>
      <w:r w:rsidR="009506AD">
        <w:t xml:space="preserve"> kn odnosi se na razliku nabavne vrijednosti i prodajne cijene za prodane stanove izvan područja od posebne državne skrbi za jednokratno plaćanje i obročnu otplatu.</w:t>
      </w:r>
    </w:p>
    <w:p w:rsidR="009506AD" w:rsidRDefault="003A6462" w:rsidP="006A02B8">
      <w:pPr>
        <w:jc w:val="both"/>
      </w:pPr>
      <w:r>
        <w:t>Iznos od 1.526.775,60</w:t>
      </w:r>
      <w:r w:rsidR="009506AD">
        <w:t xml:space="preserve"> kn odnosi se na otpis potraživanja za najam stambenih jedinica u vlasništvu RH temeljem Odluke</w:t>
      </w:r>
      <w:r w:rsidR="00690674">
        <w:t xml:space="preserve"> o otpisu potraživanja s naslova najma stambenih jedinica u vlasništvu RH kojim upravlja SDUOSZ,</w:t>
      </w:r>
      <w:r w:rsidR="009506AD">
        <w:t xml:space="preserve"> </w:t>
      </w:r>
      <w:r w:rsidR="00445513">
        <w:t>a</w:t>
      </w:r>
      <w:r w:rsidR="009506AD">
        <w:t xml:space="preserve"> </w:t>
      </w:r>
      <w:r w:rsidR="00445513">
        <w:t xml:space="preserve">iznos od </w:t>
      </w:r>
      <w:r w:rsidR="000230F2">
        <w:t>92.074</w:t>
      </w:r>
      <w:r w:rsidR="00946A7B">
        <w:t>,10</w:t>
      </w:r>
      <w:r w:rsidR="00445513">
        <w:t xml:space="preserve"> kn odnosi se na otpis potraživanja korisnicima stambenog zbrinjavanja temeljem Zakona o</w:t>
      </w:r>
      <w:r w:rsidR="00D7520C">
        <w:t xml:space="preserve"> otpisu dugova fizičkim osobama.</w:t>
      </w:r>
      <w:r w:rsidR="003A72FF">
        <w:t xml:space="preserve"> </w:t>
      </w:r>
    </w:p>
    <w:p w:rsidR="003A72FF" w:rsidRPr="00FC2498" w:rsidRDefault="00AE3F13" w:rsidP="006A02B8">
      <w:pPr>
        <w:jc w:val="both"/>
      </w:pPr>
      <w:r>
        <w:t>Ostatak iznosa od 1.372</w:t>
      </w:r>
      <w:r w:rsidR="00745AA6">
        <w:t>,17</w:t>
      </w:r>
      <w:bookmarkStart w:id="0" w:name="_GoBack"/>
      <w:bookmarkEnd w:id="0"/>
      <w:r w:rsidR="003A72FF">
        <w:t xml:space="preserve"> kn odnosi se na neamortiziranu vrijednost rashodovane imovine. </w:t>
      </w:r>
    </w:p>
    <w:p w:rsidR="00FC2498" w:rsidRDefault="00FC2498" w:rsidP="006A02B8">
      <w:pPr>
        <w:jc w:val="both"/>
      </w:pPr>
    </w:p>
    <w:p w:rsidR="006A02B8" w:rsidRDefault="006A02B8" w:rsidP="006A02B8">
      <w:pPr>
        <w:jc w:val="both"/>
      </w:pPr>
      <w:r>
        <w:t xml:space="preserve">Zagreb, </w:t>
      </w:r>
      <w:r w:rsidR="00D639DE">
        <w:t>30</w:t>
      </w:r>
      <w:r w:rsidR="006E09B7">
        <w:t>.</w:t>
      </w:r>
      <w:r>
        <w:t xml:space="preserve"> </w:t>
      </w:r>
      <w:r w:rsidR="00ED540E">
        <w:t>siječnja</w:t>
      </w:r>
      <w:r w:rsidR="001E2575">
        <w:t xml:space="preserve"> 2020</w:t>
      </w:r>
      <w:r>
        <w:t>. godine</w:t>
      </w:r>
    </w:p>
    <w:p w:rsidR="00FD2865" w:rsidRDefault="00FD2865" w:rsidP="00FD2865">
      <w:pPr>
        <w:jc w:val="both"/>
      </w:pPr>
      <w:r w:rsidRPr="00B572A6">
        <w:t xml:space="preserve">  </w:t>
      </w:r>
    </w:p>
    <w:p w:rsidR="00FD2865" w:rsidRPr="006A02B8" w:rsidRDefault="00FD2865" w:rsidP="00FD2865">
      <w:pPr>
        <w:ind w:left="5672"/>
        <w:jc w:val="both"/>
        <w:rPr>
          <w:b/>
        </w:rPr>
      </w:pPr>
      <w:r w:rsidRPr="006A02B8">
        <w:rPr>
          <w:b/>
        </w:rPr>
        <w:t xml:space="preserve">     </w:t>
      </w:r>
      <w:r w:rsidR="006E09B7">
        <w:rPr>
          <w:b/>
        </w:rPr>
        <w:t>DRŽAVNI  TAJNIK</w:t>
      </w:r>
    </w:p>
    <w:p w:rsidR="00FD2865" w:rsidRPr="006A02B8" w:rsidRDefault="00FD2865" w:rsidP="00FD2865">
      <w:pPr>
        <w:ind w:left="5672"/>
        <w:jc w:val="both"/>
        <w:rPr>
          <w:b/>
        </w:rPr>
      </w:pPr>
    </w:p>
    <w:p w:rsidR="00FD2865" w:rsidRPr="006A02B8" w:rsidRDefault="006E09B7" w:rsidP="006E09B7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Nikola Mažar</w:t>
      </w:r>
    </w:p>
    <w:sectPr w:rsidR="00FD2865" w:rsidRPr="006A02B8" w:rsidSect="00012DE8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C3" w:rsidRDefault="00097BC3" w:rsidP="00F61147">
      <w:r>
        <w:separator/>
      </w:r>
    </w:p>
  </w:endnote>
  <w:endnote w:type="continuationSeparator" w:id="0">
    <w:p w:rsidR="00097BC3" w:rsidRDefault="00097BC3" w:rsidP="00F6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720442"/>
      <w:docPartObj>
        <w:docPartGallery w:val="Page Numbers (Bottom of Page)"/>
        <w:docPartUnique/>
      </w:docPartObj>
    </w:sdtPr>
    <w:sdtEndPr/>
    <w:sdtContent>
      <w:p w:rsidR="00F61147" w:rsidRDefault="00F6114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AA6">
          <w:rPr>
            <w:noProof/>
          </w:rPr>
          <w:t>4</w:t>
        </w:r>
        <w:r>
          <w:fldChar w:fldCharType="end"/>
        </w:r>
      </w:p>
    </w:sdtContent>
  </w:sdt>
  <w:p w:rsidR="00F61147" w:rsidRDefault="00F61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C3" w:rsidRDefault="00097BC3" w:rsidP="00F61147">
      <w:r>
        <w:separator/>
      </w:r>
    </w:p>
  </w:footnote>
  <w:footnote w:type="continuationSeparator" w:id="0">
    <w:p w:rsidR="00097BC3" w:rsidRDefault="00097BC3" w:rsidP="00F6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3256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7D75"/>
    <w:multiLevelType w:val="hybridMultilevel"/>
    <w:tmpl w:val="79F2B0EC"/>
    <w:lvl w:ilvl="0" w:tplc="E70C4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845034"/>
    <w:multiLevelType w:val="hybridMultilevel"/>
    <w:tmpl w:val="3ECA4BB8"/>
    <w:lvl w:ilvl="0" w:tplc="B3CE5B2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0767DA4"/>
    <w:multiLevelType w:val="hybridMultilevel"/>
    <w:tmpl w:val="B5446B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05693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71447"/>
    <w:multiLevelType w:val="hybridMultilevel"/>
    <w:tmpl w:val="9E825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42267"/>
    <w:multiLevelType w:val="hybridMultilevel"/>
    <w:tmpl w:val="65E69266"/>
    <w:lvl w:ilvl="0" w:tplc="D0C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DB"/>
    <w:rsid w:val="00000AB7"/>
    <w:rsid w:val="00000CCC"/>
    <w:rsid w:val="0000678A"/>
    <w:rsid w:val="0000748A"/>
    <w:rsid w:val="000103C8"/>
    <w:rsid w:val="00010CE9"/>
    <w:rsid w:val="00012DE8"/>
    <w:rsid w:val="00015B93"/>
    <w:rsid w:val="000230F2"/>
    <w:rsid w:val="000253BB"/>
    <w:rsid w:val="0002691A"/>
    <w:rsid w:val="00030058"/>
    <w:rsid w:val="00032D92"/>
    <w:rsid w:val="00046CB9"/>
    <w:rsid w:val="00047CEB"/>
    <w:rsid w:val="0005002B"/>
    <w:rsid w:val="000522C7"/>
    <w:rsid w:val="000805C5"/>
    <w:rsid w:val="0008227C"/>
    <w:rsid w:val="000843CB"/>
    <w:rsid w:val="000846C4"/>
    <w:rsid w:val="00087E5B"/>
    <w:rsid w:val="00096035"/>
    <w:rsid w:val="00097BC3"/>
    <w:rsid w:val="000A7B34"/>
    <w:rsid w:val="000B34AA"/>
    <w:rsid w:val="000C2CF3"/>
    <w:rsid w:val="000C39CE"/>
    <w:rsid w:val="000C616D"/>
    <w:rsid w:val="000D01F9"/>
    <w:rsid w:val="000D0985"/>
    <w:rsid w:val="000D0C12"/>
    <w:rsid w:val="000D6FDD"/>
    <w:rsid w:val="000E078A"/>
    <w:rsid w:val="000F02CC"/>
    <w:rsid w:val="000F1F9A"/>
    <w:rsid w:val="000F20F1"/>
    <w:rsid w:val="000F2EC6"/>
    <w:rsid w:val="000F433A"/>
    <w:rsid w:val="000F452A"/>
    <w:rsid w:val="001055F6"/>
    <w:rsid w:val="00105F98"/>
    <w:rsid w:val="00111422"/>
    <w:rsid w:val="001133F3"/>
    <w:rsid w:val="00114937"/>
    <w:rsid w:val="00117B0C"/>
    <w:rsid w:val="00132805"/>
    <w:rsid w:val="00132B97"/>
    <w:rsid w:val="00136A7C"/>
    <w:rsid w:val="00152A57"/>
    <w:rsid w:val="00155FB2"/>
    <w:rsid w:val="001666C1"/>
    <w:rsid w:val="00170146"/>
    <w:rsid w:val="00172449"/>
    <w:rsid w:val="001730D5"/>
    <w:rsid w:val="001815C8"/>
    <w:rsid w:val="001817BC"/>
    <w:rsid w:val="00183D10"/>
    <w:rsid w:val="001935CC"/>
    <w:rsid w:val="001A0751"/>
    <w:rsid w:val="001A35B7"/>
    <w:rsid w:val="001A6718"/>
    <w:rsid w:val="001B3BB7"/>
    <w:rsid w:val="001B3BD0"/>
    <w:rsid w:val="001B6B22"/>
    <w:rsid w:val="001D10DA"/>
    <w:rsid w:val="001D4219"/>
    <w:rsid w:val="001D5254"/>
    <w:rsid w:val="001D5EEB"/>
    <w:rsid w:val="001E2575"/>
    <w:rsid w:val="001F055F"/>
    <w:rsid w:val="002004F6"/>
    <w:rsid w:val="00201C27"/>
    <w:rsid w:val="00202F20"/>
    <w:rsid w:val="00212DEB"/>
    <w:rsid w:val="002405D9"/>
    <w:rsid w:val="002450FB"/>
    <w:rsid w:val="0024572F"/>
    <w:rsid w:val="002571C0"/>
    <w:rsid w:val="00263176"/>
    <w:rsid w:val="0026534F"/>
    <w:rsid w:val="00266DFE"/>
    <w:rsid w:val="00270E32"/>
    <w:rsid w:val="00274CB8"/>
    <w:rsid w:val="00275C16"/>
    <w:rsid w:val="00275FB6"/>
    <w:rsid w:val="0028110F"/>
    <w:rsid w:val="00283F27"/>
    <w:rsid w:val="00293939"/>
    <w:rsid w:val="00296E54"/>
    <w:rsid w:val="00296F6E"/>
    <w:rsid w:val="00297955"/>
    <w:rsid w:val="002A7BD8"/>
    <w:rsid w:val="002B3972"/>
    <w:rsid w:val="002B39DC"/>
    <w:rsid w:val="002B6CE0"/>
    <w:rsid w:val="002C1706"/>
    <w:rsid w:val="002C3A9E"/>
    <w:rsid w:val="002C5A3D"/>
    <w:rsid w:val="002D57CB"/>
    <w:rsid w:val="002E04C8"/>
    <w:rsid w:val="002E1897"/>
    <w:rsid w:val="002E1A1D"/>
    <w:rsid w:val="002E3549"/>
    <w:rsid w:val="002F4FCC"/>
    <w:rsid w:val="002F7A9E"/>
    <w:rsid w:val="00300934"/>
    <w:rsid w:val="0032186F"/>
    <w:rsid w:val="00323554"/>
    <w:rsid w:val="00325BE0"/>
    <w:rsid w:val="003344B4"/>
    <w:rsid w:val="00347DC3"/>
    <w:rsid w:val="00352264"/>
    <w:rsid w:val="0035769D"/>
    <w:rsid w:val="003614ED"/>
    <w:rsid w:val="003642D5"/>
    <w:rsid w:val="00374C80"/>
    <w:rsid w:val="0037572C"/>
    <w:rsid w:val="00381D39"/>
    <w:rsid w:val="00384E72"/>
    <w:rsid w:val="00394653"/>
    <w:rsid w:val="00397A43"/>
    <w:rsid w:val="003A5D59"/>
    <w:rsid w:val="003A6462"/>
    <w:rsid w:val="003A72FF"/>
    <w:rsid w:val="003C33F3"/>
    <w:rsid w:val="003C51E2"/>
    <w:rsid w:val="003D0F74"/>
    <w:rsid w:val="003D7343"/>
    <w:rsid w:val="003F3004"/>
    <w:rsid w:val="003F36F0"/>
    <w:rsid w:val="003F482F"/>
    <w:rsid w:val="003F77D2"/>
    <w:rsid w:val="004005BE"/>
    <w:rsid w:val="0040397C"/>
    <w:rsid w:val="004158DD"/>
    <w:rsid w:val="00420568"/>
    <w:rsid w:val="0042238E"/>
    <w:rsid w:val="00423355"/>
    <w:rsid w:val="004252E3"/>
    <w:rsid w:val="00426252"/>
    <w:rsid w:val="00430087"/>
    <w:rsid w:val="00430CC2"/>
    <w:rsid w:val="0043751E"/>
    <w:rsid w:val="00444A48"/>
    <w:rsid w:val="00445513"/>
    <w:rsid w:val="0044740F"/>
    <w:rsid w:val="00450293"/>
    <w:rsid w:val="00450327"/>
    <w:rsid w:val="00461F3F"/>
    <w:rsid w:val="00462A6D"/>
    <w:rsid w:val="0047619C"/>
    <w:rsid w:val="004879D2"/>
    <w:rsid w:val="0049215D"/>
    <w:rsid w:val="00492AB9"/>
    <w:rsid w:val="00496400"/>
    <w:rsid w:val="004A155A"/>
    <w:rsid w:val="004A49C0"/>
    <w:rsid w:val="004B2ED9"/>
    <w:rsid w:val="004B4396"/>
    <w:rsid w:val="004B4BE1"/>
    <w:rsid w:val="004B6682"/>
    <w:rsid w:val="004B71B2"/>
    <w:rsid w:val="004C27FE"/>
    <w:rsid w:val="004C3B19"/>
    <w:rsid w:val="004C47EC"/>
    <w:rsid w:val="004C4C73"/>
    <w:rsid w:val="004C5683"/>
    <w:rsid w:val="004D5203"/>
    <w:rsid w:val="004D5C13"/>
    <w:rsid w:val="004E0152"/>
    <w:rsid w:val="004E1BA5"/>
    <w:rsid w:val="004E60D3"/>
    <w:rsid w:val="004E7B95"/>
    <w:rsid w:val="004F1F51"/>
    <w:rsid w:val="004F385A"/>
    <w:rsid w:val="005046E2"/>
    <w:rsid w:val="0051156B"/>
    <w:rsid w:val="0051552A"/>
    <w:rsid w:val="00526A09"/>
    <w:rsid w:val="005330C4"/>
    <w:rsid w:val="005342A8"/>
    <w:rsid w:val="00545DE1"/>
    <w:rsid w:val="00546BA5"/>
    <w:rsid w:val="0054720F"/>
    <w:rsid w:val="005478C1"/>
    <w:rsid w:val="00550B97"/>
    <w:rsid w:val="00553762"/>
    <w:rsid w:val="0055511C"/>
    <w:rsid w:val="00556E09"/>
    <w:rsid w:val="00565EB4"/>
    <w:rsid w:val="00571185"/>
    <w:rsid w:val="00572CFF"/>
    <w:rsid w:val="00581946"/>
    <w:rsid w:val="005841BC"/>
    <w:rsid w:val="00587046"/>
    <w:rsid w:val="00593A55"/>
    <w:rsid w:val="005A5AD1"/>
    <w:rsid w:val="005A5EE9"/>
    <w:rsid w:val="005B4A0B"/>
    <w:rsid w:val="005B624C"/>
    <w:rsid w:val="005C7EBA"/>
    <w:rsid w:val="005D0336"/>
    <w:rsid w:val="005D0E74"/>
    <w:rsid w:val="005D2AA2"/>
    <w:rsid w:val="005D4AFB"/>
    <w:rsid w:val="005E640D"/>
    <w:rsid w:val="005F275F"/>
    <w:rsid w:val="005F36E4"/>
    <w:rsid w:val="006045DE"/>
    <w:rsid w:val="00605E79"/>
    <w:rsid w:val="0060611F"/>
    <w:rsid w:val="00607A68"/>
    <w:rsid w:val="0061313C"/>
    <w:rsid w:val="00614FFA"/>
    <w:rsid w:val="00617CB9"/>
    <w:rsid w:val="00617F0D"/>
    <w:rsid w:val="00620ECE"/>
    <w:rsid w:val="00627466"/>
    <w:rsid w:val="00632BC7"/>
    <w:rsid w:val="00634F54"/>
    <w:rsid w:val="00636067"/>
    <w:rsid w:val="0063610E"/>
    <w:rsid w:val="00637B4F"/>
    <w:rsid w:val="00647570"/>
    <w:rsid w:val="006526BF"/>
    <w:rsid w:val="006572E0"/>
    <w:rsid w:val="00657418"/>
    <w:rsid w:val="00657B9C"/>
    <w:rsid w:val="00660206"/>
    <w:rsid w:val="00663A02"/>
    <w:rsid w:val="006827C4"/>
    <w:rsid w:val="00682E6B"/>
    <w:rsid w:val="00685330"/>
    <w:rsid w:val="00690674"/>
    <w:rsid w:val="0069696F"/>
    <w:rsid w:val="006A02B8"/>
    <w:rsid w:val="006A37DE"/>
    <w:rsid w:val="006A44AE"/>
    <w:rsid w:val="006A621C"/>
    <w:rsid w:val="006A65D2"/>
    <w:rsid w:val="006B0400"/>
    <w:rsid w:val="006B0962"/>
    <w:rsid w:val="006B0B94"/>
    <w:rsid w:val="006B56CC"/>
    <w:rsid w:val="006D66CF"/>
    <w:rsid w:val="006E09B7"/>
    <w:rsid w:val="006E0C26"/>
    <w:rsid w:val="006E1CA2"/>
    <w:rsid w:val="006E653B"/>
    <w:rsid w:val="006E6EB6"/>
    <w:rsid w:val="006F050D"/>
    <w:rsid w:val="00700EB7"/>
    <w:rsid w:val="00701165"/>
    <w:rsid w:val="00706D3A"/>
    <w:rsid w:val="007101C3"/>
    <w:rsid w:val="00714AA7"/>
    <w:rsid w:val="007272A2"/>
    <w:rsid w:val="00730A4B"/>
    <w:rsid w:val="00730AA8"/>
    <w:rsid w:val="00741436"/>
    <w:rsid w:val="00745103"/>
    <w:rsid w:val="00745AA6"/>
    <w:rsid w:val="00751B3D"/>
    <w:rsid w:val="00761A4A"/>
    <w:rsid w:val="00762332"/>
    <w:rsid w:val="00762AFA"/>
    <w:rsid w:val="007651F9"/>
    <w:rsid w:val="00765250"/>
    <w:rsid w:val="007749CA"/>
    <w:rsid w:val="0077697D"/>
    <w:rsid w:val="007826B1"/>
    <w:rsid w:val="0079303B"/>
    <w:rsid w:val="00796EDB"/>
    <w:rsid w:val="007A2921"/>
    <w:rsid w:val="007A427B"/>
    <w:rsid w:val="007C478D"/>
    <w:rsid w:val="007E080B"/>
    <w:rsid w:val="007E3FB8"/>
    <w:rsid w:val="007E53C3"/>
    <w:rsid w:val="007F16D7"/>
    <w:rsid w:val="007F1D99"/>
    <w:rsid w:val="007F6B9D"/>
    <w:rsid w:val="007F747F"/>
    <w:rsid w:val="0081330C"/>
    <w:rsid w:val="00822FE0"/>
    <w:rsid w:val="0082423C"/>
    <w:rsid w:val="0083326A"/>
    <w:rsid w:val="008367AE"/>
    <w:rsid w:val="0083710C"/>
    <w:rsid w:val="00837EC8"/>
    <w:rsid w:val="00837F21"/>
    <w:rsid w:val="00841F91"/>
    <w:rsid w:val="00842DBD"/>
    <w:rsid w:val="00843BD5"/>
    <w:rsid w:val="00845814"/>
    <w:rsid w:val="00853ED2"/>
    <w:rsid w:val="0085731E"/>
    <w:rsid w:val="00857AA7"/>
    <w:rsid w:val="00862405"/>
    <w:rsid w:val="008640C5"/>
    <w:rsid w:val="00875CB5"/>
    <w:rsid w:val="00877D9B"/>
    <w:rsid w:val="0088035F"/>
    <w:rsid w:val="00882CF0"/>
    <w:rsid w:val="008834A0"/>
    <w:rsid w:val="00884F99"/>
    <w:rsid w:val="00886291"/>
    <w:rsid w:val="0089301D"/>
    <w:rsid w:val="008A0B20"/>
    <w:rsid w:val="008A36F9"/>
    <w:rsid w:val="008A6741"/>
    <w:rsid w:val="008B4B82"/>
    <w:rsid w:val="008C566F"/>
    <w:rsid w:val="008D0AAA"/>
    <w:rsid w:val="008D285F"/>
    <w:rsid w:val="008D38A0"/>
    <w:rsid w:val="008D40FB"/>
    <w:rsid w:val="008D678B"/>
    <w:rsid w:val="008E4D48"/>
    <w:rsid w:val="008E5468"/>
    <w:rsid w:val="008F014D"/>
    <w:rsid w:val="008F1730"/>
    <w:rsid w:val="008F5247"/>
    <w:rsid w:val="008F602D"/>
    <w:rsid w:val="0090199E"/>
    <w:rsid w:val="00914E76"/>
    <w:rsid w:val="00916BC7"/>
    <w:rsid w:val="00926785"/>
    <w:rsid w:val="00926F07"/>
    <w:rsid w:val="009400C2"/>
    <w:rsid w:val="00942D88"/>
    <w:rsid w:val="00942F9D"/>
    <w:rsid w:val="00946A7B"/>
    <w:rsid w:val="00947FC9"/>
    <w:rsid w:val="009506AD"/>
    <w:rsid w:val="00953B1A"/>
    <w:rsid w:val="009541A2"/>
    <w:rsid w:val="009609FB"/>
    <w:rsid w:val="00964D65"/>
    <w:rsid w:val="00964FF9"/>
    <w:rsid w:val="00966179"/>
    <w:rsid w:val="009662EA"/>
    <w:rsid w:val="00967B8B"/>
    <w:rsid w:val="00971EAE"/>
    <w:rsid w:val="00973BF1"/>
    <w:rsid w:val="0097562B"/>
    <w:rsid w:val="00976303"/>
    <w:rsid w:val="009837C0"/>
    <w:rsid w:val="00987275"/>
    <w:rsid w:val="00987709"/>
    <w:rsid w:val="00990BFB"/>
    <w:rsid w:val="00995EA0"/>
    <w:rsid w:val="0099681A"/>
    <w:rsid w:val="009C0113"/>
    <w:rsid w:val="009C553D"/>
    <w:rsid w:val="009D3573"/>
    <w:rsid w:val="009D485C"/>
    <w:rsid w:val="009E57F5"/>
    <w:rsid w:val="00A03FE4"/>
    <w:rsid w:val="00A204EC"/>
    <w:rsid w:val="00A36EAD"/>
    <w:rsid w:val="00A3742E"/>
    <w:rsid w:val="00A443DB"/>
    <w:rsid w:val="00A53CCC"/>
    <w:rsid w:val="00A62501"/>
    <w:rsid w:val="00A642E4"/>
    <w:rsid w:val="00A72C30"/>
    <w:rsid w:val="00A74B50"/>
    <w:rsid w:val="00A85502"/>
    <w:rsid w:val="00A87708"/>
    <w:rsid w:val="00A90BA6"/>
    <w:rsid w:val="00A977F3"/>
    <w:rsid w:val="00AA0343"/>
    <w:rsid w:val="00AA105D"/>
    <w:rsid w:val="00AA117B"/>
    <w:rsid w:val="00AA56CA"/>
    <w:rsid w:val="00AA756B"/>
    <w:rsid w:val="00AB4DD3"/>
    <w:rsid w:val="00AB4E96"/>
    <w:rsid w:val="00AC518B"/>
    <w:rsid w:val="00AC5AA4"/>
    <w:rsid w:val="00AD208E"/>
    <w:rsid w:val="00AD5D62"/>
    <w:rsid w:val="00AE3F13"/>
    <w:rsid w:val="00AE6822"/>
    <w:rsid w:val="00AE7BC1"/>
    <w:rsid w:val="00AF605B"/>
    <w:rsid w:val="00AF6D43"/>
    <w:rsid w:val="00B07857"/>
    <w:rsid w:val="00B17411"/>
    <w:rsid w:val="00B30709"/>
    <w:rsid w:val="00B4163C"/>
    <w:rsid w:val="00B426B1"/>
    <w:rsid w:val="00B42751"/>
    <w:rsid w:val="00B4508C"/>
    <w:rsid w:val="00B455FC"/>
    <w:rsid w:val="00B45DFE"/>
    <w:rsid w:val="00B465C7"/>
    <w:rsid w:val="00B57E97"/>
    <w:rsid w:val="00B61BFA"/>
    <w:rsid w:val="00B674C9"/>
    <w:rsid w:val="00B67719"/>
    <w:rsid w:val="00B77FB4"/>
    <w:rsid w:val="00B80D29"/>
    <w:rsid w:val="00B82C65"/>
    <w:rsid w:val="00B87E6B"/>
    <w:rsid w:val="00B93A6C"/>
    <w:rsid w:val="00B940A1"/>
    <w:rsid w:val="00BA04CE"/>
    <w:rsid w:val="00BA38E2"/>
    <w:rsid w:val="00BA50D7"/>
    <w:rsid w:val="00BA5B1A"/>
    <w:rsid w:val="00BA7163"/>
    <w:rsid w:val="00BB2298"/>
    <w:rsid w:val="00BB3C3F"/>
    <w:rsid w:val="00BB41EF"/>
    <w:rsid w:val="00BC13AF"/>
    <w:rsid w:val="00BC28CE"/>
    <w:rsid w:val="00BC384B"/>
    <w:rsid w:val="00BC6AD7"/>
    <w:rsid w:val="00BD3C4A"/>
    <w:rsid w:val="00BE3C3B"/>
    <w:rsid w:val="00BE4592"/>
    <w:rsid w:val="00BE6041"/>
    <w:rsid w:val="00BE7DF6"/>
    <w:rsid w:val="00BF257D"/>
    <w:rsid w:val="00C000C7"/>
    <w:rsid w:val="00C01EC4"/>
    <w:rsid w:val="00C023EB"/>
    <w:rsid w:val="00C05C9B"/>
    <w:rsid w:val="00C16DE2"/>
    <w:rsid w:val="00C21FA3"/>
    <w:rsid w:val="00C25F99"/>
    <w:rsid w:val="00C26BC3"/>
    <w:rsid w:val="00C45490"/>
    <w:rsid w:val="00C460DB"/>
    <w:rsid w:val="00C46B69"/>
    <w:rsid w:val="00C545D1"/>
    <w:rsid w:val="00C54811"/>
    <w:rsid w:val="00C635BE"/>
    <w:rsid w:val="00C63E3E"/>
    <w:rsid w:val="00C7561A"/>
    <w:rsid w:val="00C772EE"/>
    <w:rsid w:val="00C85735"/>
    <w:rsid w:val="00C9688B"/>
    <w:rsid w:val="00CA0AE6"/>
    <w:rsid w:val="00CB2087"/>
    <w:rsid w:val="00CB2D13"/>
    <w:rsid w:val="00CB3127"/>
    <w:rsid w:val="00CB7E41"/>
    <w:rsid w:val="00CE00AA"/>
    <w:rsid w:val="00CE6CD3"/>
    <w:rsid w:val="00CF1227"/>
    <w:rsid w:val="00CF2E0A"/>
    <w:rsid w:val="00CF5CD4"/>
    <w:rsid w:val="00D0180D"/>
    <w:rsid w:val="00D23040"/>
    <w:rsid w:val="00D30FF7"/>
    <w:rsid w:val="00D34055"/>
    <w:rsid w:val="00D3634D"/>
    <w:rsid w:val="00D411DF"/>
    <w:rsid w:val="00D436E8"/>
    <w:rsid w:val="00D4418F"/>
    <w:rsid w:val="00D5009A"/>
    <w:rsid w:val="00D549AB"/>
    <w:rsid w:val="00D5501A"/>
    <w:rsid w:val="00D556C5"/>
    <w:rsid w:val="00D55B30"/>
    <w:rsid w:val="00D639DE"/>
    <w:rsid w:val="00D6748A"/>
    <w:rsid w:val="00D71127"/>
    <w:rsid w:val="00D7520C"/>
    <w:rsid w:val="00D801E4"/>
    <w:rsid w:val="00D81DC1"/>
    <w:rsid w:val="00D82811"/>
    <w:rsid w:val="00D90B76"/>
    <w:rsid w:val="00D90C24"/>
    <w:rsid w:val="00D954E3"/>
    <w:rsid w:val="00D95833"/>
    <w:rsid w:val="00D965A9"/>
    <w:rsid w:val="00D97455"/>
    <w:rsid w:val="00DA2FD9"/>
    <w:rsid w:val="00DA43CA"/>
    <w:rsid w:val="00DA5F23"/>
    <w:rsid w:val="00DC273B"/>
    <w:rsid w:val="00DD7C55"/>
    <w:rsid w:val="00DE0220"/>
    <w:rsid w:val="00DE6A0A"/>
    <w:rsid w:val="00DF286F"/>
    <w:rsid w:val="00DF4009"/>
    <w:rsid w:val="00DF526D"/>
    <w:rsid w:val="00DF6EFD"/>
    <w:rsid w:val="00DF7366"/>
    <w:rsid w:val="00E00B2F"/>
    <w:rsid w:val="00E031DD"/>
    <w:rsid w:val="00E06720"/>
    <w:rsid w:val="00E10D7B"/>
    <w:rsid w:val="00E1189E"/>
    <w:rsid w:val="00E11B23"/>
    <w:rsid w:val="00E12411"/>
    <w:rsid w:val="00E16215"/>
    <w:rsid w:val="00E1729C"/>
    <w:rsid w:val="00E20DCC"/>
    <w:rsid w:val="00E32646"/>
    <w:rsid w:val="00E3602A"/>
    <w:rsid w:val="00E37093"/>
    <w:rsid w:val="00E513EA"/>
    <w:rsid w:val="00E51A54"/>
    <w:rsid w:val="00E57157"/>
    <w:rsid w:val="00E6097A"/>
    <w:rsid w:val="00E60F20"/>
    <w:rsid w:val="00E60FBA"/>
    <w:rsid w:val="00E62070"/>
    <w:rsid w:val="00E62AA3"/>
    <w:rsid w:val="00E63C72"/>
    <w:rsid w:val="00E662D0"/>
    <w:rsid w:val="00E751D7"/>
    <w:rsid w:val="00E7580D"/>
    <w:rsid w:val="00E769C8"/>
    <w:rsid w:val="00E8129C"/>
    <w:rsid w:val="00E8591E"/>
    <w:rsid w:val="00E93719"/>
    <w:rsid w:val="00EA20E3"/>
    <w:rsid w:val="00EA41C5"/>
    <w:rsid w:val="00EA4CC3"/>
    <w:rsid w:val="00EA6159"/>
    <w:rsid w:val="00EB0F14"/>
    <w:rsid w:val="00EB41D8"/>
    <w:rsid w:val="00EB5779"/>
    <w:rsid w:val="00EC251D"/>
    <w:rsid w:val="00ED50CD"/>
    <w:rsid w:val="00ED540E"/>
    <w:rsid w:val="00ED5F3F"/>
    <w:rsid w:val="00ED7CC9"/>
    <w:rsid w:val="00EE437D"/>
    <w:rsid w:val="00EE5B2C"/>
    <w:rsid w:val="00EE5E65"/>
    <w:rsid w:val="00F02812"/>
    <w:rsid w:val="00F03148"/>
    <w:rsid w:val="00F0633F"/>
    <w:rsid w:val="00F1092E"/>
    <w:rsid w:val="00F14316"/>
    <w:rsid w:val="00F15503"/>
    <w:rsid w:val="00F15B4C"/>
    <w:rsid w:val="00F16F85"/>
    <w:rsid w:val="00F2379D"/>
    <w:rsid w:val="00F24BC4"/>
    <w:rsid w:val="00F26430"/>
    <w:rsid w:val="00F274E8"/>
    <w:rsid w:val="00F31FFB"/>
    <w:rsid w:val="00F33890"/>
    <w:rsid w:val="00F41611"/>
    <w:rsid w:val="00F53DC2"/>
    <w:rsid w:val="00F60572"/>
    <w:rsid w:val="00F61147"/>
    <w:rsid w:val="00F73D9D"/>
    <w:rsid w:val="00F81179"/>
    <w:rsid w:val="00F823C9"/>
    <w:rsid w:val="00F8331A"/>
    <w:rsid w:val="00F92AFC"/>
    <w:rsid w:val="00F966C2"/>
    <w:rsid w:val="00FA1445"/>
    <w:rsid w:val="00FA18D2"/>
    <w:rsid w:val="00FA69F1"/>
    <w:rsid w:val="00FB3CA8"/>
    <w:rsid w:val="00FB5349"/>
    <w:rsid w:val="00FB713C"/>
    <w:rsid w:val="00FB75EB"/>
    <w:rsid w:val="00FC21E1"/>
    <w:rsid w:val="00FC2498"/>
    <w:rsid w:val="00FD2865"/>
    <w:rsid w:val="00FE212C"/>
    <w:rsid w:val="00FE3B78"/>
    <w:rsid w:val="00FE555F"/>
    <w:rsid w:val="00FE5F2F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90648-2B6B-477D-B6E2-3DFE019F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qFormat/>
    <w:rsid w:val="00F61147"/>
    <w:pPr>
      <w:keepNext/>
      <w:ind w:left="43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6114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611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1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611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1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0E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26F07"/>
    <w:rPr>
      <w:color w:val="42424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A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A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5D61-BF87-4299-82E7-C7CE9AE4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mcapan</dc:creator>
  <cp:lastModifiedBy>Silva Mirosavljević</cp:lastModifiedBy>
  <cp:revision>103</cp:revision>
  <cp:lastPrinted>2020-01-30T08:05:00Z</cp:lastPrinted>
  <dcterms:created xsi:type="dcterms:W3CDTF">2020-01-25T11:03:00Z</dcterms:created>
  <dcterms:modified xsi:type="dcterms:W3CDTF">2020-01-30T08:34:00Z</dcterms:modified>
</cp:coreProperties>
</file>