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6" w:rsidRDefault="00F7498F">
      <w:pPr>
        <w:pStyle w:val="BodyText"/>
        <w:shd w:val="clear" w:color="auto" w:fill="auto"/>
        <w:spacing w:after="280"/>
        <w:ind w:left="100"/>
        <w:jc w:val="center"/>
      </w:pPr>
      <w:r>
        <w:rPr>
          <w:b/>
          <w:bCs/>
        </w:rPr>
        <w:t>PRILOG 1.</w:t>
      </w:r>
    </w:p>
    <w:p w:rsidR="002F3216" w:rsidRDefault="00F7498F">
      <w:pPr>
        <w:pStyle w:val="Bodytext20"/>
        <w:shd w:val="clear" w:color="auto" w:fill="auto"/>
      </w:pPr>
      <w:r>
        <w:t>Obrazac ZFO</w:t>
      </w:r>
    </w:p>
    <w:p w:rsidR="002F3216" w:rsidRDefault="00F7498F">
      <w:pPr>
        <w:pStyle w:val="Heading10"/>
        <w:keepNext/>
        <w:keepLines/>
        <w:shd w:val="clear" w:color="auto" w:fill="auto"/>
        <w:rPr>
          <w:sz w:val="26"/>
          <w:szCs w:val="26"/>
        </w:rPr>
      </w:pPr>
      <w:r>
        <w:t>ZAHTJEV ZA ODGODU PLAĆANJA/ OBROČNU OTPLATU DUGA I ZA OTPIS ILI</w:t>
      </w:r>
      <w:r>
        <w:br/>
        <w:t>DJELOMIČAN OTPIS POTRAŽIVANJA</w:t>
      </w:r>
      <w:r>
        <w:br/>
      </w:r>
      <w:r>
        <w:rPr>
          <w:sz w:val="26"/>
          <w:szCs w:val="26"/>
        </w:rPr>
        <w:t>- FIZIČKE OSOBE -</w:t>
      </w:r>
    </w:p>
    <w:p w:rsidR="002F3216" w:rsidRDefault="00F7498F">
      <w:pPr>
        <w:pStyle w:val="BodyText"/>
        <w:shd w:val="clear" w:color="auto" w:fill="auto"/>
      </w:pPr>
      <w:r>
        <w:t>Upute za popunjavanje:</w:t>
      </w:r>
    </w:p>
    <w:p w:rsidR="002F3216" w:rsidRDefault="00F7498F">
      <w:pPr>
        <w:pStyle w:val="BodyText"/>
        <w:numPr>
          <w:ilvl w:val="0"/>
          <w:numId w:val="1"/>
        </w:numPr>
        <w:shd w:val="clear" w:color="auto" w:fill="auto"/>
        <w:tabs>
          <w:tab w:val="left" w:pos="354"/>
        </w:tabs>
        <w:spacing w:after="280"/>
        <w:ind w:right="920"/>
      </w:pPr>
      <w:r>
        <w:t xml:space="preserve">Svi traženi podaci u ovom zahtjevu moraju biti upisani za podnositelja zahtjeva i sve članove </w:t>
      </w:r>
      <w:r>
        <w:t>njegovog kućanstva. Obrazac</w:t>
      </w:r>
      <w:bookmarkStart w:id="0" w:name="_GoBack"/>
      <w:bookmarkEnd w:id="0"/>
      <w:r>
        <w:t xml:space="preserve"> zahtjeva potrebno je ispuniti elektronski ili vlastoručno čitko, velikim tiskanim slovima.</w:t>
      </w:r>
    </w:p>
    <w:p w:rsidR="002F3216" w:rsidRDefault="00F7498F">
      <w:pPr>
        <w:pStyle w:val="BodyText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Zahtjev se predaje osobno ili preporučeno poštom tijelu nadležnom za naplatu duga/potraživanja.</w:t>
      </w:r>
    </w:p>
    <w:p w:rsidR="002F3216" w:rsidRDefault="00F7498F">
      <w:pPr>
        <w:pStyle w:val="BodyText"/>
        <w:numPr>
          <w:ilvl w:val="0"/>
          <w:numId w:val="1"/>
        </w:numPr>
        <w:shd w:val="clear" w:color="auto" w:fill="auto"/>
        <w:tabs>
          <w:tab w:val="left" w:pos="378"/>
        </w:tabs>
        <w:spacing w:after="0"/>
      </w:pPr>
      <w:r>
        <w:t>Podnositelj zahtjeva može zaokružiti jedn</w:t>
      </w:r>
      <w:r>
        <w:t>u od ponuđenih mogućnosti:</w:t>
      </w:r>
    </w:p>
    <w:p w:rsidR="00F92B50" w:rsidRDefault="00F92B50" w:rsidP="00F92B50">
      <w:pPr>
        <w:pStyle w:val="BodyText"/>
        <w:shd w:val="clear" w:color="auto" w:fill="auto"/>
        <w:tabs>
          <w:tab w:val="left" w:pos="378"/>
        </w:tabs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784"/>
        <w:gridCol w:w="2818"/>
        <w:gridCol w:w="2995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1) ZAHTJEV ZA ODGODU PLAĆANJA/OBROČNU OTPLATU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DUGA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2) ZAHTJEV ZA OTPIS ILI DJELO</w:t>
            </w:r>
            <w:r>
              <w:softHyphen/>
              <w:t>MIČAN OTPIS POTRAŽIVANJA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a) odgoda plaćanja duga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b) obročna otplata duga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a) otpis potraživanja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b) djelomičan otpis potraživanja</w:t>
            </w:r>
          </w:p>
        </w:tc>
      </w:tr>
    </w:tbl>
    <w:p w:rsidR="002F3216" w:rsidRDefault="002F3216">
      <w:pPr>
        <w:spacing w:after="246" w:line="14" w:lineRule="exact"/>
      </w:pPr>
    </w:p>
    <w:p w:rsidR="00F92B50" w:rsidRDefault="00F7498F">
      <w:pPr>
        <w:pStyle w:val="BodyText"/>
        <w:shd w:val="clear" w:color="auto" w:fill="auto"/>
        <w:spacing w:after="0" w:line="480" w:lineRule="auto"/>
        <w:ind w:right="920"/>
      </w:pPr>
      <w:r>
        <w:t xml:space="preserve">POD MATERIJALNOM I KAZNENOM ODGOVORNOŠĆU DAJEM SLJEDEĆE PODATKE: </w:t>
      </w:r>
    </w:p>
    <w:p w:rsidR="002F3216" w:rsidRDefault="00F7498F">
      <w:pPr>
        <w:pStyle w:val="BodyText"/>
        <w:shd w:val="clear" w:color="auto" w:fill="auto"/>
        <w:spacing w:after="0" w:line="480" w:lineRule="auto"/>
        <w:ind w:right="920"/>
      </w:pPr>
      <w:r>
        <w:rPr>
          <w:i/>
          <w:iCs/>
        </w:rPr>
        <w:t>Tablica 1.</w:t>
      </w:r>
      <w:r>
        <w:rPr>
          <w:b/>
          <w:bCs/>
        </w:rPr>
        <w:t xml:space="preserve"> Podaci o podnositelju zahtjeva</w:t>
      </w:r>
      <w:r>
        <w:rPr>
          <w:vertAlign w:val="superscript"/>
        </w:rPr>
        <w:t>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01"/>
        <w:gridCol w:w="672"/>
        <w:gridCol w:w="610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1.</w:t>
            </w:r>
          </w:p>
        </w:tc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Ime i prezime: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2.</w:t>
            </w:r>
          </w:p>
        </w:tc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Adresa (ulica i kućni broj, mjesto, poštanski broj):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3.</w:t>
            </w:r>
          </w:p>
        </w:tc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Broj telefona: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4.</w:t>
            </w:r>
          </w:p>
        </w:tc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OIB: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Korisnik prava na pomoć za </w:t>
            </w:r>
            <w:r>
              <w:t>uzdržavanje/zajamčenu minimalnu naknadu iz sustava socijalne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skrbi: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</w:tbl>
    <w:p w:rsidR="002F3216" w:rsidRDefault="002F3216">
      <w:pPr>
        <w:spacing w:after="266" w:line="14" w:lineRule="exact"/>
      </w:pPr>
    </w:p>
    <w:p w:rsidR="002F3216" w:rsidRDefault="00F7498F">
      <w:pPr>
        <w:pStyle w:val="BodyText"/>
        <w:shd w:val="clear" w:color="auto" w:fill="auto"/>
        <w:spacing w:after="0"/>
      </w:pPr>
      <w:r>
        <w:rPr>
          <w:i/>
          <w:iCs/>
        </w:rPr>
        <w:t>Tablica 2.</w:t>
      </w:r>
      <w:r>
        <w:rPr>
          <w:b/>
          <w:bCs/>
        </w:rPr>
        <w:t xml:space="preserve"> Podaci o dugu ili potraživanju čija se odgoda/obročna otplata odnosno otpis ili djelomičan otpis potraživanja traži: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1064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7.</w:t>
            </w:r>
          </w:p>
        </w:tc>
        <w:tc>
          <w:tcPr>
            <w:tcW w:w="1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Visina duga ili potraživanja za koji se traži </w:t>
            </w:r>
            <w:r>
              <w:t>odgoda/ obročna otplata odnosno otpis ili djelomičan otpis i osnova nastanka duga/ potraživanja: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8.</w:t>
            </w:r>
          </w:p>
        </w:tc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Razlog traženja odgode/obročne otplate odnosno otpisa ili djelomičnog otpisa:</w:t>
            </w:r>
          </w:p>
        </w:tc>
      </w:tr>
    </w:tbl>
    <w:p w:rsidR="002F3216" w:rsidRDefault="002F3216">
      <w:pPr>
        <w:spacing w:after="266" w:line="14" w:lineRule="exact"/>
      </w:pPr>
    </w:p>
    <w:p w:rsidR="002F3216" w:rsidRDefault="00F7498F">
      <w:pPr>
        <w:pStyle w:val="BodyText"/>
        <w:shd w:val="clear" w:color="auto" w:fill="auto"/>
      </w:pPr>
      <w:r>
        <w:rPr>
          <w:i/>
          <w:iCs/>
        </w:rPr>
        <w:t>Tablica 3.</w:t>
      </w:r>
      <w:r>
        <w:rPr>
          <w:b/>
          <w:bCs/>
        </w:rPr>
        <w:t xml:space="preserve"> Podaci o članovima kućanstva podnositelja zahtjeva:</w:t>
      </w:r>
    </w:p>
    <w:p w:rsidR="002F3216" w:rsidRDefault="00F7498F" w:rsidP="00F92B50">
      <w:pPr>
        <w:pStyle w:val="BodyText"/>
        <w:shd w:val="clear" w:color="auto" w:fill="auto"/>
        <w:spacing w:after="240"/>
        <w:ind w:left="102"/>
      </w:pPr>
      <w:r>
        <w:t>Koliko osoba</w:t>
      </w:r>
      <w:r>
        <w:t xml:space="preserve"> živi u zajedničkom kućanstvu podnositelja zahtjeva (ukupan broj računajući i podnositelja zahtjeva)</w:t>
      </w:r>
      <w:r w:rsidR="00F92B50">
        <w:t xml:space="preserve">  ___________</w:t>
      </w:r>
    </w:p>
    <w:p w:rsidR="002F3216" w:rsidRDefault="00F7498F">
      <w:pPr>
        <w:pStyle w:val="Tablecaption0"/>
        <w:shd w:val="clear" w:color="auto" w:fill="auto"/>
        <w:ind w:left="86"/>
      </w:pPr>
      <w:r>
        <w:t>U tablici je potrebno precizirati odnos prema podnositelju zahtjeva: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843"/>
        <w:gridCol w:w="2270"/>
        <w:gridCol w:w="3542"/>
        <w:gridCol w:w="2702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Ime i prezime: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Datum rođenja,</w:t>
            </w:r>
          </w:p>
          <w:p w:rsidR="002F3216" w:rsidRDefault="00F7498F">
            <w:pPr>
              <w:pStyle w:val="Other0"/>
              <w:shd w:val="clear" w:color="auto" w:fill="auto"/>
              <w:spacing w:after="0" w:line="233" w:lineRule="auto"/>
              <w:jc w:val="center"/>
            </w:pPr>
            <w: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Odnos prema podnositelju zahtjeva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 xml:space="preserve">Je li osoba </w:t>
            </w:r>
            <w:r>
              <w:t>uzdržavana od strane podnositelja zahtjeva? (zaokružiti)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Je li podnositelj zahtjeva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uzdržavan od te osobe? (zaokružiti)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DA/NE</w:t>
            </w:r>
          </w:p>
        </w:tc>
      </w:tr>
    </w:tbl>
    <w:p w:rsidR="002F3216" w:rsidRDefault="00F7498F">
      <w:pPr>
        <w:spacing w:line="1" w:lineRule="exact"/>
        <w:rPr>
          <w:sz w:val="2"/>
          <w:szCs w:val="2"/>
        </w:rPr>
      </w:pPr>
      <w:r>
        <w:br w:type="page"/>
      </w:r>
    </w:p>
    <w:p w:rsidR="00F92B50" w:rsidRDefault="00F92B50" w:rsidP="00F92B50">
      <w:pPr>
        <w:pStyle w:val="BodyText"/>
        <w:shd w:val="clear" w:color="auto" w:fill="auto"/>
        <w:spacing w:after="0" w:line="209" w:lineRule="auto"/>
        <w:rPr>
          <w:i/>
          <w:iCs/>
        </w:rPr>
      </w:pPr>
    </w:p>
    <w:p w:rsidR="002F3216" w:rsidRDefault="00F7498F" w:rsidP="00F92B50">
      <w:pPr>
        <w:pStyle w:val="BodyText"/>
        <w:shd w:val="clear" w:color="auto" w:fill="auto"/>
        <w:spacing w:after="240" w:line="209" w:lineRule="auto"/>
      </w:pPr>
      <w:r>
        <w:rPr>
          <w:i/>
          <w:iCs/>
        </w:rPr>
        <w:t>Tablica 4.</w:t>
      </w:r>
      <w:r>
        <w:rPr>
          <w:b/>
          <w:bCs/>
        </w:rPr>
        <w:t xml:space="preserve"> Imovno stanje podnositelja zahtjeva i punoljetnih članova kućanstva:</w:t>
      </w:r>
    </w:p>
    <w:p w:rsidR="002F3216" w:rsidRDefault="00F7498F">
      <w:pPr>
        <w:pStyle w:val="BodyText"/>
        <w:shd w:val="clear" w:color="auto" w:fill="auto"/>
        <w:spacing w:after="0" w:line="209" w:lineRule="auto"/>
      </w:pPr>
      <w:r>
        <w:rPr>
          <w:i/>
          <w:iCs/>
        </w:rPr>
        <w:t>Tablica 4.a)</w:t>
      </w:r>
      <w:r>
        <w:t xml:space="preserve"> podaci o prosječnom mjesečnom dohotku, mirovini i primicima podnositelja zahtjeva i članova kućanstva</w:t>
      </w:r>
      <w:r>
        <w:rPr>
          <w:vertAlign w:val="superscript"/>
        </w:rPr>
        <w:t>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4819"/>
        <w:gridCol w:w="2702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Ime i prezime podnositelja zahtjeva i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članova kućanstva: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 xml:space="preserve">Prosječan </w:t>
            </w:r>
            <w:r>
              <w:t>mjesečni dohodak, mirovina i primici od nesamostalnog - samostalnog rada: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Naziv poslodavca, sjedište i adresa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UKUPNO: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</w:tbl>
    <w:p w:rsidR="002F3216" w:rsidRDefault="002F3216">
      <w:pPr>
        <w:spacing w:after="246" w:line="14" w:lineRule="exact"/>
      </w:pPr>
    </w:p>
    <w:p w:rsidR="002F3216" w:rsidRDefault="00F7498F">
      <w:pPr>
        <w:pStyle w:val="BodyText"/>
        <w:shd w:val="clear" w:color="auto" w:fill="auto"/>
        <w:spacing w:after="0"/>
      </w:pPr>
      <w:r>
        <w:rPr>
          <w:i/>
          <w:iCs/>
        </w:rPr>
        <w:t>Tablica 4.b)</w:t>
      </w:r>
      <w:r>
        <w:rPr>
          <w:b/>
          <w:bCs/>
        </w:rPr>
        <w:t xml:space="preserve"> podaci o nekretninama</w:t>
      </w:r>
      <w:r>
        <w:rPr>
          <w:vertAlign w:val="superscript"/>
        </w:rPr>
        <w:t>(3)</w:t>
      </w:r>
      <w:r>
        <w:t xml:space="preserve"> </w:t>
      </w:r>
      <w:r>
        <w:rPr>
          <w:b/>
          <w:bCs/>
        </w:rPr>
        <w:t xml:space="preserve">(popunjava se isključivo ako se podnosi zahtjev za otpis </w:t>
      </w:r>
      <w:r>
        <w:rPr>
          <w:b/>
          <w:bCs/>
        </w:rPr>
        <w:t>ili djelomičan otpis potraživanja)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1416"/>
        <w:gridCol w:w="1421"/>
        <w:gridCol w:w="2126"/>
        <w:gridCol w:w="2270"/>
        <w:gridCol w:w="1282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Vrste nekretnina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Vlasnik</w:t>
            </w:r>
          </w:p>
          <w:p w:rsidR="002F3216" w:rsidRDefault="00F7498F">
            <w:pPr>
              <w:pStyle w:val="Other0"/>
              <w:shd w:val="clear" w:color="auto" w:fill="auto"/>
              <w:spacing w:after="0" w:line="233" w:lineRule="auto"/>
              <w:jc w:val="center"/>
            </w:pPr>
            <w:r>
              <w:t>(ime i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prezime)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Adresa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(ulica, kbr.,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mjesto)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Korisna površina u m</w:t>
            </w:r>
            <w:r>
              <w:rPr>
                <w:vertAlign w:val="superscript"/>
              </w:rPr>
              <w:t>2</w:t>
            </w:r>
            <w:r>
              <w:t xml:space="preserve"> (ispunjava se samo za ostale nekretnine)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Tržišna vrijednost u kunama (ispunjava se samo za ostale nekretnine)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Napomena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Stan ili </w:t>
            </w:r>
            <w:r>
              <w:t>kuća za stanovanje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Ostale nekretnine (poslovni prostor, zemljište, šume i ostale nekretnine)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UKUPNO: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</w:tbl>
    <w:p w:rsidR="002F3216" w:rsidRDefault="002F3216">
      <w:pPr>
        <w:spacing w:after="246" w:line="14" w:lineRule="exact"/>
      </w:pPr>
    </w:p>
    <w:p w:rsidR="002F3216" w:rsidRDefault="00F7498F">
      <w:pPr>
        <w:pStyle w:val="BodyText"/>
        <w:shd w:val="clear" w:color="auto" w:fill="auto"/>
        <w:spacing w:after="0"/>
      </w:pPr>
      <w:r>
        <w:rPr>
          <w:i/>
          <w:iCs/>
        </w:rPr>
        <w:t>Tablica 4. c)</w:t>
      </w:r>
      <w:r>
        <w:rPr>
          <w:b/>
          <w:bCs/>
        </w:rPr>
        <w:t xml:space="preserve"> Podaci o vozilima - plovilima (popunjava se isključivo ako se podnosi zahtjev za otpis ili djelomičan otpis potraživanja)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  <w:gridCol w:w="1699"/>
        <w:gridCol w:w="1570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Podaci o vozilima - plovilima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Automobil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Plovilo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Vlasnik (ime i prezime)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Vrsta, marka, tip, godina proizvodnje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Registarska oznaka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Vrijednost u kunama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UKUPNO (vrijednost u kunama)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</w:tbl>
    <w:p w:rsidR="002F3216" w:rsidRDefault="00F7498F">
      <w:pPr>
        <w:pStyle w:val="Tablecaption0"/>
        <w:shd w:val="clear" w:color="auto" w:fill="auto"/>
        <w:ind w:left="106"/>
      </w:pPr>
      <w:r>
        <w:rPr>
          <w:i/>
          <w:iCs/>
        </w:rPr>
        <w:t>Tablica 4.d)</w:t>
      </w:r>
      <w:r>
        <w:rPr>
          <w:b/>
          <w:bCs/>
        </w:rPr>
        <w:t xml:space="preserve"> Podaci o ostaloj imovini i primicima</w:t>
      </w:r>
      <w:r>
        <w:rPr>
          <w:vertAlign w:val="superscript"/>
        </w:rPr>
        <w:t>(4)</w:t>
      </w:r>
    </w:p>
    <w:p w:rsidR="002F3216" w:rsidRDefault="002F3216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109"/>
        <w:gridCol w:w="1853"/>
      </w:tblGrid>
      <w:tr w:rsidR="002F32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Vrsta imovine/primitka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Ime i prezime vlasnika/korisnika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  <w:jc w:val="center"/>
            </w:pPr>
            <w:r>
              <w:t>Iznos u kunama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Gotovina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 w:line="233" w:lineRule="auto"/>
            </w:pPr>
            <w:r>
              <w:t>Štednja odnosno novčana sredstva na osobnim računima i štednim knjižicama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Vrijednosni papiri, udjeli u kapitalu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Ostala </w:t>
            </w:r>
            <w:r>
              <w:t>imovina/primici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</w:pPr>
            <w:r>
              <w:t>UKUPNO: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2F3216" w:rsidP="00F92B50">
            <w:pPr>
              <w:jc w:val="center"/>
              <w:rPr>
                <w:sz w:val="10"/>
                <w:szCs w:val="10"/>
              </w:rPr>
            </w:pPr>
          </w:p>
        </w:tc>
      </w:tr>
    </w:tbl>
    <w:p w:rsidR="002F3216" w:rsidRDefault="00F7498F">
      <w:pPr>
        <w:spacing w:line="1" w:lineRule="exact"/>
        <w:rPr>
          <w:sz w:val="2"/>
          <w:szCs w:val="2"/>
        </w:rPr>
      </w:pPr>
      <w:r>
        <w:br w:type="page"/>
      </w:r>
    </w:p>
    <w:p w:rsidR="002F3216" w:rsidRDefault="00F7498F">
      <w:pPr>
        <w:pStyle w:val="BodyText"/>
        <w:shd w:val="clear" w:color="auto" w:fill="auto"/>
        <w:spacing w:after="820"/>
        <w:ind w:left="10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987425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216" w:rsidRDefault="00F7498F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Mjesto i datum: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.5pt;margin-top:1pt;width:77.75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" filled="f" stroked="f">
                <v:textbox style="mso-fit-shape-to-text:t" inset="0,0,0,0">
                  <w:txbxContent>
                    <w:p w:rsidR="002F3216" w:rsidRDefault="00F7498F">
                      <w:pPr>
                        <w:pStyle w:val="BodyText"/>
                        <w:shd w:val="clear" w:color="auto" w:fill="auto"/>
                        <w:spacing w:after="0"/>
                      </w:pPr>
                      <w:r>
                        <w:t>Mjesto i 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Ime i prezime podnositelja zahtjeva:</w:t>
      </w:r>
    </w:p>
    <w:p w:rsidR="002F3216" w:rsidRDefault="00F7498F">
      <w:pPr>
        <w:pStyle w:val="BodyText"/>
        <w:shd w:val="clear" w:color="auto" w:fill="auto"/>
        <w:spacing w:after="820"/>
        <w:ind w:left="180"/>
        <w:jc w:val="center"/>
      </w:pPr>
      <w:r>
        <w:t>Vlastoručan potpis:</w:t>
      </w:r>
    </w:p>
    <w:p w:rsidR="002F3216" w:rsidRDefault="00F7498F">
      <w:pPr>
        <w:pStyle w:val="BodyText"/>
        <w:shd w:val="clear" w:color="auto" w:fill="auto"/>
        <w:tabs>
          <w:tab w:val="left" w:leader="underscore" w:pos="3643"/>
        </w:tabs>
        <w:jc w:val="both"/>
      </w:pPr>
      <w:r>
        <w:t xml:space="preserve">Prilozi: </w:t>
      </w:r>
      <w:r>
        <w:tab/>
      </w:r>
    </w:p>
    <w:p w:rsidR="002F3216" w:rsidRDefault="00F7498F">
      <w:pPr>
        <w:pStyle w:val="BodyText"/>
        <w:shd w:val="clear" w:color="auto" w:fill="auto"/>
        <w:spacing w:after="0"/>
        <w:jc w:val="both"/>
      </w:pPr>
      <w:r>
        <w:rPr>
          <w:i/>
          <w:iCs/>
        </w:rPr>
        <w:t>Tablica 5.</w:t>
      </w:r>
      <w:r>
        <w:rPr>
          <w:b/>
          <w:bCs/>
        </w:rPr>
        <w:t xml:space="preserve"> Mišljenje nadležnog tijela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3"/>
        <w:gridCol w:w="850"/>
        <w:gridCol w:w="720"/>
      </w:tblGrid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Naplata duga u cijelosti/naplata potraživanja bi predstavljala neprimjereno opterećenje/ugrozila </w:t>
            </w:r>
            <w:r>
              <w:t>osnovne životne potrebe podnositelja zahtjeva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Podnositelj zahtjeva je korisnik prava na pomoć za uzdržavanje/minimalnu zajamčenu naknadu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iz sustava socijalne skrbi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Ukupni dohodak i ukupni primici podnositelja zahtjeva i punoljetnih članova </w:t>
            </w:r>
            <w:r>
              <w:t>njegovog kućanstva mjesečno ne prelaze po članu kućanstva iznos iz članka 14. stavka 2. točke 2b. (odgoda i obročna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otplata)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odnosno članka 24. stavka 2. točke 2c. (otpis ili djelomičan otpis)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Imovina u novčanom obliku podnositelja zahtjeva i </w:t>
            </w:r>
            <w:r>
              <w:t>članova njegovog kućanstva ne prelazi iznos iz članka 14. stavka 2. točke 2a. (odgoda i obročna otplata) odnosno članka 24. stavka 2. točke 2a.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(otpis ili djelomičan otpis)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Podnositelj zahtjeva i članovi njegovog kućanstva imaju u vlasništvu stan </w:t>
            </w:r>
            <w:r>
              <w:t>ili kuću koji se smatraju zadovoljavajućim stambenim prostorom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Podnositelj zahtjeva i članovi njegova kućanstva imaju u vlasništvu automobil i/ili plovilo čija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vrijednost</w:t>
            </w:r>
          </w:p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 xml:space="preserve">ne prelazi iznos iz članka 24. stavka 2. točke 2b. (otpis ili djelomičan </w:t>
            </w:r>
            <w:r>
              <w:t>otpis)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 w:rsidTr="00F92B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Podnositelj zahtjeva ispunjava uvjete za odgodu plaćanja/obročnu otplatu duga odnosno otpis ili djelomičan otpis potraživanja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16" w:rsidRDefault="00F7498F" w:rsidP="00F92B50">
            <w:pPr>
              <w:pStyle w:val="Other0"/>
              <w:shd w:val="clear" w:color="auto" w:fill="auto"/>
              <w:spacing w:after="0"/>
              <w:jc w:val="center"/>
            </w:pPr>
            <w:r>
              <w:t>NE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Posebne napomene: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Mišljenje nadležnog tijela o opravdanosti zahtjeva za odgodu plaćanja/obročnu otplatu duga</w:t>
            </w:r>
            <w:r>
              <w:t xml:space="preserve"> odnosno otpisa ili djelomičnog otpisa potraživanja s obrazloženjem te kod obročne otplate duga prijedlog ukupnog broja i iznosa mjesečnih obroka i rok plaćanja:</w:t>
            </w: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Datum: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Ime i prezime ovlaštene osobe: M.P.</w:t>
            </w:r>
          </w:p>
        </w:tc>
        <w:tc>
          <w:tcPr>
            <w:tcW w:w="850" w:type="dxa"/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  <w:tr w:rsidR="002F321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216" w:rsidRDefault="00F7498F">
            <w:pPr>
              <w:pStyle w:val="Other0"/>
              <w:shd w:val="clear" w:color="auto" w:fill="auto"/>
              <w:spacing w:after="0"/>
            </w:pPr>
            <w:r>
              <w:t>Vlastoručan potpis: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216" w:rsidRDefault="002F3216">
            <w:pPr>
              <w:rPr>
                <w:sz w:val="10"/>
                <w:szCs w:val="10"/>
              </w:rPr>
            </w:pPr>
          </w:p>
        </w:tc>
      </w:tr>
    </w:tbl>
    <w:p w:rsidR="002F3216" w:rsidRDefault="002F3216">
      <w:pPr>
        <w:spacing w:line="14" w:lineRule="exact"/>
        <w:sectPr w:rsidR="002F3216">
          <w:pgSz w:w="11900" w:h="16840"/>
          <w:pgMar w:top="121" w:right="132" w:bottom="17" w:left="306" w:header="0" w:footer="3" w:gutter="0"/>
          <w:cols w:space="720"/>
          <w:noEndnote/>
          <w:docGrid w:linePitch="360"/>
        </w:sectPr>
      </w:pPr>
    </w:p>
    <w:p w:rsidR="002F3216" w:rsidRDefault="00F7498F">
      <w:pPr>
        <w:pStyle w:val="BodyText"/>
        <w:numPr>
          <w:ilvl w:val="0"/>
          <w:numId w:val="2"/>
        </w:numPr>
        <w:shd w:val="clear" w:color="auto" w:fill="auto"/>
        <w:tabs>
          <w:tab w:val="left" w:pos="335"/>
        </w:tabs>
      </w:pPr>
      <w:r>
        <w:lastRenderedPageBreak/>
        <w:t>Napomena: Zahtjevu obvezno priložiti:</w:t>
      </w:r>
    </w:p>
    <w:p w:rsidR="002F3216" w:rsidRDefault="00F7498F">
      <w:pPr>
        <w:pStyle w:val="BodyText"/>
        <w:numPr>
          <w:ilvl w:val="0"/>
          <w:numId w:val="3"/>
        </w:numPr>
        <w:shd w:val="clear" w:color="auto" w:fill="auto"/>
        <w:tabs>
          <w:tab w:val="left" w:pos="301"/>
        </w:tabs>
      </w:pPr>
      <w:r>
        <w:t>potvrdu Porezne uprave o visini dohotka podnositelja zahtjeva i članova njegovog kućanstva, odnosno potvrdu Porezne uprave o imovnom stanju podnositelja zahtjeva i članova njegovog kućanstva, ako je kriterij za stjeca</w:t>
      </w:r>
      <w:r>
        <w:t>nje prava na odgodu ili obročnu otplatu duga imovno stanje iz članka 14. stavka 2. točke 2. ove Uredbe, odnosno ako je kriterij za stjecanje prava na otpis/djelomičan otpis potraživanja imovno stanje iz članka 24. stavka 2. točka 2.</w:t>
      </w:r>
    </w:p>
    <w:p w:rsidR="002F3216" w:rsidRDefault="00F7498F">
      <w:pPr>
        <w:pStyle w:val="BodyText"/>
        <w:numPr>
          <w:ilvl w:val="0"/>
          <w:numId w:val="3"/>
        </w:numPr>
        <w:shd w:val="clear" w:color="auto" w:fill="auto"/>
        <w:tabs>
          <w:tab w:val="left" w:pos="282"/>
        </w:tabs>
        <w:ind w:right="380"/>
      </w:pPr>
      <w:r>
        <w:t>dokaze o postojanju oko</w:t>
      </w:r>
      <w:r>
        <w:t>lnosti iz točaka 3. i 4. članka 8. odnosno točaka 3. i 4. članka 20. (potvrdu ili presliku rješenja nadležnog centra za socijalnu skrb o ostvarivanju prava na pomoć za uzdržavanje/zajamčenu minimalnu naknadu ako je podnositelj zahtjeva korisnik prava na po</w:t>
      </w:r>
      <w:r>
        <w:t>moć za uzdržavanje/zajamčenu minimalnu naknadu iz sustava socijalne skrb, odnosno potvrdu Porezne uprave o imovnom stanju podnositelja zahtjeva i članova njegovog kućanstva.</w:t>
      </w:r>
    </w:p>
    <w:p w:rsidR="002F3216" w:rsidRDefault="00F7498F">
      <w:pPr>
        <w:pStyle w:val="BodyText"/>
        <w:numPr>
          <w:ilvl w:val="0"/>
          <w:numId w:val="3"/>
        </w:numPr>
        <w:shd w:val="clear" w:color="auto" w:fill="auto"/>
        <w:tabs>
          <w:tab w:val="left" w:pos="282"/>
        </w:tabs>
        <w:ind w:right="380"/>
      </w:pPr>
      <w:r>
        <w:t xml:space="preserve">ispravu temeljem koje je nastao dug/potraživanje čija se odgoda plaćanja, obročna </w:t>
      </w:r>
      <w:r>
        <w:t>otplata, otpis ili djelomičan otpis traži (ukoliko to zatraži nadležno tijelo).</w:t>
      </w:r>
    </w:p>
    <w:p w:rsidR="002F3216" w:rsidRDefault="00F7498F">
      <w:pPr>
        <w:pStyle w:val="BodyText"/>
        <w:numPr>
          <w:ilvl w:val="0"/>
          <w:numId w:val="2"/>
        </w:numPr>
        <w:shd w:val="clear" w:color="auto" w:fill="auto"/>
        <w:tabs>
          <w:tab w:val="left" w:pos="335"/>
        </w:tabs>
        <w:spacing w:after="0"/>
      </w:pPr>
      <w:r>
        <w:t>Napomena: Ovaj podatak dokazuje se prilaganjem potvrde Porezne uprave o visini dohotka podnositelja</w:t>
      </w:r>
    </w:p>
    <w:p w:rsidR="002F3216" w:rsidRDefault="00F7498F">
      <w:pPr>
        <w:pStyle w:val="BodyText"/>
        <w:shd w:val="clear" w:color="auto" w:fill="auto"/>
        <w:spacing w:after="0"/>
      </w:pPr>
      <w:r>
        <w:t>zahtjeva i članova njegovog kućanstva. U stupac 2 upisuje se posebno za podn</w:t>
      </w:r>
      <w:r>
        <w:t>ositelja zahtjeva i svakog člana njegovog kućanstva podatak o prosječnom mjesečnom dohotku u razdoblju dvanaest mjeseci ili manje (ako</w:t>
      </w:r>
    </w:p>
    <w:p w:rsidR="002F3216" w:rsidRDefault="00F7498F">
      <w:pPr>
        <w:pStyle w:val="BodyText"/>
        <w:shd w:val="clear" w:color="auto" w:fill="auto"/>
        <w:spacing w:after="0"/>
      </w:pPr>
      <w:r>
        <w:t>dohodak nije ostvarivan kroz dvanaest mjeseci), ukupnom dohotku, mirovini i ukupnim primicima (u tuzemstvu i</w:t>
      </w:r>
    </w:p>
    <w:p w:rsidR="002F3216" w:rsidRDefault="00F7498F">
      <w:pPr>
        <w:pStyle w:val="BodyText"/>
        <w:shd w:val="clear" w:color="auto" w:fill="auto"/>
      </w:pPr>
      <w:r>
        <w:t>u inozemstvu</w:t>
      </w:r>
      <w:r>
        <w:t>) kroz dvanaest mjeseci koji prethode mjesecu podnošenja zahtjeva.</w:t>
      </w:r>
    </w:p>
    <w:p w:rsidR="002F3216" w:rsidRDefault="00F7498F">
      <w:pPr>
        <w:pStyle w:val="BodyText"/>
        <w:numPr>
          <w:ilvl w:val="0"/>
          <w:numId w:val="2"/>
        </w:numPr>
        <w:shd w:val="clear" w:color="auto" w:fill="auto"/>
        <w:tabs>
          <w:tab w:val="left" w:pos="335"/>
        </w:tabs>
      </w:pPr>
      <w:r>
        <w:t>Napomena: U tablici 4.b) se navodi stambeni prostor koji služi isključivo za stanovanje podnositelja zahtjeva i članova njegovog kućanstva. Također se unose traženi podaci o ostalim nekretn</w:t>
      </w:r>
      <w:r>
        <w:t>inama koje ne služe za stanovanje ili obavljanje djelatnosti koje služe uzdržavanju podnositelja zahtjeva i članova njegovog kućanstva.</w:t>
      </w:r>
    </w:p>
    <w:p w:rsidR="002F3216" w:rsidRDefault="00F7498F">
      <w:pPr>
        <w:pStyle w:val="BodyText"/>
        <w:numPr>
          <w:ilvl w:val="0"/>
          <w:numId w:val="2"/>
        </w:numPr>
        <w:shd w:val="clear" w:color="auto" w:fill="auto"/>
        <w:tabs>
          <w:tab w:val="left" w:pos="339"/>
        </w:tabs>
      </w:pPr>
      <w:r>
        <w:t>Napomena: Unosi se iznos gotovine u domaćoj i stranoj valuti, štednja odnosno novčana sredstva na osobnim računima ili š</w:t>
      </w:r>
      <w:r>
        <w:t>tednim knjižicama, vrijednosni papiri, udjeli u kapitalu i ostala imovina u tuzemstvu, udjeli u kapitalu i ostala imovina u inozemstvu podnositelja zahtjeva i punoljetnih članova njegovog kućanstva.</w:t>
      </w:r>
    </w:p>
    <w:sectPr w:rsidR="002F3216">
      <w:pgSz w:w="11900" w:h="16840"/>
      <w:pgMar w:top="121" w:right="132" w:bottom="121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8F" w:rsidRDefault="00F7498F">
      <w:r>
        <w:separator/>
      </w:r>
    </w:p>
  </w:endnote>
  <w:endnote w:type="continuationSeparator" w:id="0">
    <w:p w:rsidR="00F7498F" w:rsidRDefault="00F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8F" w:rsidRDefault="00F7498F"/>
  </w:footnote>
  <w:footnote w:type="continuationSeparator" w:id="0">
    <w:p w:rsidR="00F7498F" w:rsidRDefault="00F74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85F"/>
    <w:multiLevelType w:val="multilevel"/>
    <w:tmpl w:val="A56A6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161C8"/>
    <w:multiLevelType w:val="multilevel"/>
    <w:tmpl w:val="F800E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81882"/>
    <w:multiLevelType w:val="multilevel"/>
    <w:tmpl w:val="ACDE3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16"/>
    <w:rsid w:val="002F3216"/>
    <w:rsid w:val="00F7498F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7835-ADBD-43CB-9B59-D10AFB7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60" w:line="338" w:lineRule="auto"/>
      <w:ind w:left="1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60" w:line="346" w:lineRule="auto"/>
      <w:ind w:left="1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Novoselac</dc:creator>
  <cp:keywords/>
  <cp:lastModifiedBy>Zoran Rožić</cp:lastModifiedBy>
  <cp:revision>2</cp:revision>
  <dcterms:created xsi:type="dcterms:W3CDTF">2020-11-17T07:31:00Z</dcterms:created>
  <dcterms:modified xsi:type="dcterms:W3CDTF">2020-11-17T07:40:00Z</dcterms:modified>
</cp:coreProperties>
</file>