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1FB5D" w14:textId="39726F63" w:rsidR="00155E51" w:rsidRDefault="00C02138" w:rsidP="00C02138">
      <w:pPr>
        <w:pStyle w:val="KeinLeerraum"/>
        <w:tabs>
          <w:tab w:val="left" w:pos="1830"/>
        </w:tabs>
        <w:rPr>
          <w:lang w:val="en-GB"/>
        </w:rPr>
      </w:pPr>
      <w:r>
        <w:rPr>
          <w:lang w:val="en-GB"/>
        </w:rPr>
        <w:tab/>
      </w:r>
    </w:p>
    <w:p w14:paraId="0DA184AF" w14:textId="5DCC8281" w:rsidR="0018761E" w:rsidRPr="00BC6204" w:rsidRDefault="000E1E4B" w:rsidP="00E168A8">
      <w:pPr>
        <w:spacing w:after="0" w:line="360" w:lineRule="auto"/>
        <w:jc w:val="right"/>
        <w:rPr>
          <w:b/>
          <w:color w:val="000000" w:themeColor="text1"/>
          <w:sz w:val="32"/>
          <w:szCs w:val="32"/>
          <w:lang w:val="en-GB"/>
        </w:rPr>
      </w:pPr>
      <w:r w:rsidRPr="00BC6204">
        <w:rPr>
          <w:b/>
          <w:color w:val="000000" w:themeColor="text1"/>
          <w:sz w:val="32"/>
          <w:szCs w:val="32"/>
          <w:lang w:val="en-GB"/>
        </w:rPr>
        <w:t xml:space="preserve">The New </w:t>
      </w:r>
      <w:r w:rsidR="0018761E" w:rsidRPr="00BC6204">
        <w:rPr>
          <w:b/>
          <w:color w:val="000000" w:themeColor="text1"/>
          <w:sz w:val="32"/>
          <w:szCs w:val="32"/>
          <w:lang w:val="en-GB"/>
        </w:rPr>
        <w:t>Leipzig Charter</w:t>
      </w:r>
    </w:p>
    <w:p w14:paraId="45F8E2CE" w14:textId="734E08F3" w:rsidR="0018761E" w:rsidRPr="00BC6204" w:rsidRDefault="009A2A6D" w:rsidP="00E168A8">
      <w:pPr>
        <w:spacing w:after="0" w:line="360" w:lineRule="auto"/>
        <w:jc w:val="right"/>
        <w:rPr>
          <w:b/>
          <w:color w:val="000000" w:themeColor="text1"/>
          <w:sz w:val="32"/>
          <w:szCs w:val="32"/>
          <w:lang w:val="en-GB"/>
        </w:rPr>
      </w:pPr>
      <w:r w:rsidRPr="00BC6204">
        <w:rPr>
          <w:b/>
          <w:color w:val="000000" w:themeColor="text1"/>
          <w:sz w:val="32"/>
          <w:szCs w:val="32"/>
          <w:lang w:val="en-GB"/>
        </w:rPr>
        <w:t>T</w:t>
      </w:r>
      <w:r w:rsidR="00C642EA" w:rsidRPr="00BC6204">
        <w:rPr>
          <w:b/>
          <w:color w:val="000000" w:themeColor="text1"/>
          <w:sz w:val="32"/>
          <w:szCs w:val="32"/>
          <w:lang w:val="en-GB"/>
        </w:rPr>
        <w:t>he transformative power of cities</w:t>
      </w:r>
    </w:p>
    <w:p w14:paraId="2C4B3905" w14:textId="43F5C0F9" w:rsidR="006F6DC3" w:rsidRPr="00BC6204" w:rsidRDefault="0018761E" w:rsidP="00E168A8">
      <w:pPr>
        <w:spacing w:after="0" w:line="360" w:lineRule="auto"/>
        <w:jc w:val="right"/>
        <w:rPr>
          <w:b/>
          <w:color w:val="000000" w:themeColor="text1"/>
          <w:sz w:val="32"/>
          <w:szCs w:val="32"/>
          <w:lang w:val="en-GB"/>
        </w:rPr>
      </w:pPr>
      <w:r w:rsidRPr="00BC6204">
        <w:rPr>
          <w:b/>
          <w:color w:val="000000" w:themeColor="text1"/>
          <w:sz w:val="32"/>
          <w:szCs w:val="32"/>
          <w:lang w:val="en-GB"/>
        </w:rPr>
        <w:t xml:space="preserve">for </w:t>
      </w:r>
      <w:r w:rsidRPr="00DD262C">
        <w:rPr>
          <w:b/>
          <w:color w:val="000000" w:themeColor="text1"/>
          <w:sz w:val="32"/>
          <w:szCs w:val="32"/>
          <w:lang w:val="en-GB"/>
        </w:rPr>
        <w:t>the common good</w:t>
      </w:r>
    </w:p>
    <w:p w14:paraId="7CBC3BED" w14:textId="0440D10C" w:rsidR="00155E51" w:rsidRPr="00BC6204" w:rsidRDefault="00155E51" w:rsidP="00E168A8">
      <w:pPr>
        <w:spacing w:after="0" w:line="320" w:lineRule="atLeast"/>
        <w:jc w:val="right"/>
        <w:rPr>
          <w:b/>
          <w:color w:val="000000" w:themeColor="text1"/>
          <w:sz w:val="40"/>
          <w:lang w:val="en-GB"/>
        </w:rPr>
      </w:pPr>
    </w:p>
    <w:p w14:paraId="5CD73C73" w14:textId="07006125" w:rsidR="00024F9E" w:rsidRPr="00BC6204" w:rsidRDefault="00A85626" w:rsidP="00E168A8">
      <w:pPr>
        <w:spacing w:after="0" w:line="320" w:lineRule="atLeast"/>
        <w:jc w:val="right"/>
        <w:rPr>
          <w:b/>
          <w:color w:val="000000" w:themeColor="text1"/>
          <w:sz w:val="40"/>
          <w:lang w:val="en-GB"/>
        </w:rPr>
      </w:pPr>
      <w:r w:rsidRPr="00BC6204">
        <w:rPr>
          <w:bCs/>
          <w:noProof/>
          <w:color w:val="000000" w:themeColor="text1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E3B58" wp14:editId="69F3964F">
                <wp:simplePos x="0" y="0"/>
                <wp:positionH relativeFrom="leftMargin">
                  <wp:posOffset>476250</wp:posOffset>
                </wp:positionH>
                <wp:positionV relativeFrom="paragraph">
                  <wp:posOffset>299720</wp:posOffset>
                </wp:positionV>
                <wp:extent cx="293370" cy="213360"/>
                <wp:effectExtent l="0" t="0" r="0" b="0"/>
                <wp:wrapNone/>
                <wp:docPr id="8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93370" cy="21336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txbx>
                        <w:txbxContent>
                          <w:p w14:paraId="74E54FAD" w14:textId="77777777" w:rsidR="00DA3213" w:rsidRPr="004B43D1" w:rsidRDefault="00DA3213" w:rsidP="006F6DC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sz w:val="14"/>
                              </w:rPr>
                            </w:pPr>
                            <w:r w:rsidRPr="004B43D1">
                              <w:rPr>
                                <w:rFonts w:ascii="Corbel" w:eastAsia="Calibri" w:hAnsi="Corbe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E3B58" id="Rechteck 7" o:spid="_x0000_s1026" style="position:absolute;left:0;text-align:left;margin-left:37.5pt;margin-top:23.6pt;width:23.1pt;height:16.8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" fillcolor="#fcf" stroked="f">
                <v:textbox inset="0,0,0,0">
                  <w:txbxContent>
                    <w:p w14:paraId="74E54FAD" w14:textId="77777777" w:rsidR="00DA3213" w:rsidRPr="004B43D1" w:rsidRDefault="00DA3213" w:rsidP="006F6DC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sz w:val="14"/>
                        </w:rPr>
                      </w:pPr>
                      <w:r w:rsidRPr="004B43D1">
                        <w:rPr>
                          <w:rFonts w:ascii="Corbel" w:eastAsia="Calibri" w:hAnsi="Corbel"/>
                          <w:b/>
                          <w:bCs/>
                          <w:color w:val="000000"/>
                          <w:kern w:val="24"/>
                          <w:sz w:val="20"/>
                          <w:szCs w:val="36"/>
                        </w:rPr>
                        <w:t>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36EB22" w14:textId="17C1F5D3" w:rsidR="006F6DC3" w:rsidRPr="00BC6204" w:rsidRDefault="006F6DC3" w:rsidP="00E168A8">
      <w:pPr>
        <w:pStyle w:val="0ber"/>
        <w:shd w:val="clear" w:color="auto" w:fill="E5DFEC" w:themeFill="accent4" w:themeFillTint="33"/>
        <w:spacing w:before="0" w:after="0" w:line="320" w:lineRule="atLeast"/>
        <w:rPr>
          <w:rFonts w:ascii="Corbel" w:hAnsi="Corbel"/>
          <w:sz w:val="24"/>
          <w:szCs w:val="24"/>
          <w:lang w:val="en-GB"/>
        </w:rPr>
      </w:pPr>
      <w:r w:rsidRPr="00BC6204">
        <w:rPr>
          <w:rFonts w:ascii="Corbel" w:hAnsi="Corbel"/>
          <w:bCs/>
          <w:sz w:val="24"/>
          <w:szCs w:val="24"/>
          <w:lang w:val="en-GB"/>
        </w:rPr>
        <w:t xml:space="preserve">Preamble </w:t>
      </w:r>
    </w:p>
    <w:p w14:paraId="7DE74BA4" w14:textId="77777777" w:rsidR="006F6DC3" w:rsidRPr="00BC6204" w:rsidRDefault="006F6DC3" w:rsidP="00E168A8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</w:p>
    <w:p w14:paraId="44FCDABD" w14:textId="2219AA02" w:rsidR="006F1A45" w:rsidRPr="00E61F98" w:rsidRDefault="006F6DC3" w:rsidP="00D01640">
      <w:pPr>
        <w:spacing w:after="0" w:line="320" w:lineRule="atLeast"/>
        <w:rPr>
          <w:rFonts w:ascii="Corbel" w:hAnsi="Corbel"/>
          <w:i/>
          <w:iCs/>
          <w:color w:val="FF0000"/>
          <w:lang w:val="en-GB"/>
        </w:rPr>
      </w:pPr>
      <w:r w:rsidRPr="00E61F98">
        <w:rPr>
          <w:rFonts w:ascii="Corbel" w:hAnsi="Corbel"/>
          <w:color w:val="000000" w:themeColor="text1"/>
          <w:lang w:val="en-GB"/>
        </w:rPr>
        <w:t xml:space="preserve">The </w:t>
      </w:r>
      <w:r w:rsidR="002B25CB" w:rsidRPr="00E61F98">
        <w:rPr>
          <w:rFonts w:ascii="Corbel" w:hAnsi="Corbel"/>
          <w:color w:val="000000" w:themeColor="text1"/>
          <w:lang w:val="en-GB"/>
        </w:rPr>
        <w:t xml:space="preserve">Leipzig </w:t>
      </w:r>
      <w:r w:rsidRPr="00E61F98">
        <w:rPr>
          <w:rFonts w:ascii="Corbel" w:hAnsi="Corbel"/>
          <w:color w:val="000000" w:themeColor="text1"/>
          <w:lang w:val="en-GB"/>
        </w:rPr>
        <w:t>Charter</w:t>
      </w:r>
      <w:r w:rsidR="00143E6D" w:rsidRPr="00E61F98">
        <w:rPr>
          <w:rFonts w:ascii="Corbel" w:hAnsi="Corbel"/>
          <w:color w:val="000000" w:themeColor="text1"/>
          <w:lang w:val="en-GB"/>
        </w:rPr>
        <w:t xml:space="preserve"> of 2007</w:t>
      </w:r>
      <w:r w:rsidR="002B25CB" w:rsidRPr="00E61F98">
        <w:rPr>
          <w:rFonts w:ascii="Corbel" w:hAnsi="Corbel"/>
          <w:color w:val="000000" w:themeColor="text1"/>
          <w:lang w:val="en-GB"/>
        </w:rPr>
        <w:t xml:space="preserve"> </w:t>
      </w:r>
      <w:r w:rsidRPr="00E61F98">
        <w:rPr>
          <w:rFonts w:ascii="Corbel" w:hAnsi="Corbel"/>
          <w:color w:val="000000" w:themeColor="text1"/>
          <w:lang w:val="en-GB"/>
        </w:rPr>
        <w:t>has inspired urban policy in Europe and beyond</w:t>
      </w:r>
      <w:r w:rsidR="00D47F5F" w:rsidRPr="00E61F98">
        <w:rPr>
          <w:rFonts w:ascii="Corbel" w:hAnsi="Corbel"/>
          <w:color w:val="000000" w:themeColor="text1"/>
          <w:lang w:val="en-GB"/>
        </w:rPr>
        <w:t>.</w:t>
      </w:r>
      <w:r w:rsidR="002B25CB" w:rsidRPr="00E61F98">
        <w:rPr>
          <w:rFonts w:ascii="Corbel" w:hAnsi="Corbel"/>
          <w:color w:val="000000" w:themeColor="text1"/>
          <w:lang w:val="en-GB"/>
        </w:rPr>
        <w:t xml:space="preserve"> </w:t>
      </w:r>
      <w:r w:rsidR="007C44D6" w:rsidRPr="00E61F98">
        <w:rPr>
          <w:rFonts w:ascii="Corbel" w:hAnsi="Corbel"/>
          <w:color w:val="000000" w:themeColor="text1"/>
          <w:lang w:val="en-GB"/>
        </w:rPr>
        <w:t xml:space="preserve">Its core </w:t>
      </w:r>
      <w:r w:rsidR="002B25CB" w:rsidRPr="00E61F98">
        <w:rPr>
          <w:rFonts w:ascii="Corbel" w:hAnsi="Corbel"/>
          <w:color w:val="000000" w:themeColor="text1"/>
          <w:lang w:val="en-GB"/>
        </w:rPr>
        <w:t>message to promote integrated</w:t>
      </w:r>
      <w:r w:rsidR="003F0B76" w:rsidRPr="00E61F98">
        <w:rPr>
          <w:rFonts w:ascii="Corbel" w:hAnsi="Corbel"/>
          <w:color w:val="000000" w:themeColor="text1"/>
          <w:lang w:val="en-GB"/>
        </w:rPr>
        <w:t xml:space="preserve"> and sustainable</w:t>
      </w:r>
      <w:r w:rsidR="00D47F5F" w:rsidRPr="00E61F98">
        <w:rPr>
          <w:rFonts w:ascii="Corbel" w:hAnsi="Corbel"/>
          <w:color w:val="000000" w:themeColor="text1"/>
          <w:lang w:val="en-GB"/>
        </w:rPr>
        <w:t xml:space="preserve"> </w:t>
      </w:r>
      <w:r w:rsidR="002B25CB" w:rsidRPr="00E61F98">
        <w:rPr>
          <w:rFonts w:ascii="Corbel" w:hAnsi="Corbel"/>
          <w:color w:val="000000" w:themeColor="text1"/>
          <w:lang w:val="en-GB"/>
        </w:rPr>
        <w:t>urban development</w:t>
      </w:r>
      <w:r w:rsidR="00101EBA" w:rsidRPr="00E61F98">
        <w:rPr>
          <w:rFonts w:ascii="Corbel" w:hAnsi="Corbel"/>
          <w:color w:val="000000" w:themeColor="text1"/>
          <w:lang w:val="en-GB"/>
        </w:rPr>
        <w:t xml:space="preserve"> is as valid </w:t>
      </w:r>
      <w:r w:rsidR="009C4114" w:rsidRPr="00E61F98">
        <w:rPr>
          <w:rFonts w:ascii="Corbel" w:hAnsi="Corbel"/>
          <w:color w:val="000000" w:themeColor="text1"/>
          <w:lang w:val="en-GB"/>
        </w:rPr>
        <w:t xml:space="preserve">today </w:t>
      </w:r>
      <w:r w:rsidR="00101EBA" w:rsidRPr="00E61F98">
        <w:rPr>
          <w:rFonts w:ascii="Corbel" w:hAnsi="Corbel"/>
          <w:color w:val="000000" w:themeColor="text1"/>
          <w:lang w:val="en-GB"/>
        </w:rPr>
        <w:t xml:space="preserve">as in 2007. </w:t>
      </w:r>
      <w:r w:rsidR="00053144" w:rsidRPr="00E61F98">
        <w:rPr>
          <w:rFonts w:ascii="Corbel" w:hAnsi="Corbel"/>
          <w:color w:val="000000" w:themeColor="text1"/>
          <w:lang w:val="en-GB"/>
        </w:rPr>
        <w:t>Nowadays though</w:t>
      </w:r>
      <w:r w:rsidR="00257853" w:rsidRPr="00E61F98">
        <w:rPr>
          <w:rFonts w:ascii="Corbel" w:hAnsi="Corbel"/>
          <w:color w:val="000000" w:themeColor="text1"/>
          <w:lang w:val="en-GB"/>
        </w:rPr>
        <w:t xml:space="preserve">, </w:t>
      </w:r>
      <w:r w:rsidR="00053144" w:rsidRPr="00E61F98">
        <w:rPr>
          <w:rFonts w:ascii="Corbel" w:hAnsi="Corbel"/>
          <w:color w:val="000000" w:themeColor="text1"/>
          <w:lang w:val="en-GB"/>
        </w:rPr>
        <w:t xml:space="preserve">urgent </w:t>
      </w:r>
      <w:r w:rsidR="00C642EA" w:rsidRPr="00E61F98">
        <w:rPr>
          <w:rFonts w:ascii="Corbel" w:hAnsi="Corbel"/>
          <w:color w:val="000000" w:themeColor="text1"/>
          <w:lang w:val="en-GB"/>
        </w:rPr>
        <w:t xml:space="preserve">global </w:t>
      </w:r>
      <w:r w:rsidRPr="00E61F98">
        <w:rPr>
          <w:rFonts w:ascii="Corbel" w:hAnsi="Corbel"/>
          <w:color w:val="000000" w:themeColor="text1"/>
          <w:lang w:val="en-GB"/>
        </w:rPr>
        <w:t>challenges such as climate</w:t>
      </w:r>
      <w:r w:rsidR="006B7A2E" w:rsidRPr="00E61F98">
        <w:rPr>
          <w:rFonts w:ascii="Corbel" w:hAnsi="Corbel"/>
          <w:color w:val="000000" w:themeColor="text1"/>
          <w:lang w:val="en-GB"/>
        </w:rPr>
        <w:t xml:space="preserve"> </w:t>
      </w:r>
      <w:r w:rsidR="00315A88" w:rsidRPr="00E61F98">
        <w:rPr>
          <w:rFonts w:ascii="Corbel" w:hAnsi="Corbel"/>
          <w:color w:val="000000" w:themeColor="text1"/>
          <w:lang w:val="en-GB"/>
        </w:rPr>
        <w:t>change</w:t>
      </w:r>
      <w:r w:rsidRPr="00E61F98">
        <w:rPr>
          <w:rFonts w:ascii="Corbel" w:hAnsi="Corbel"/>
          <w:color w:val="000000" w:themeColor="text1"/>
          <w:lang w:val="en-GB"/>
        </w:rPr>
        <w:t xml:space="preserve">, </w:t>
      </w:r>
      <w:r w:rsidR="00B81A48" w:rsidRPr="00E61F98">
        <w:rPr>
          <w:rFonts w:ascii="Corbel" w:hAnsi="Corbel"/>
          <w:color w:val="000000" w:themeColor="text1"/>
          <w:lang w:val="en-GB"/>
        </w:rPr>
        <w:t xml:space="preserve">the </w:t>
      </w:r>
      <w:r w:rsidR="008D4E3D" w:rsidRPr="00E61F98">
        <w:rPr>
          <w:rFonts w:ascii="Corbel" w:hAnsi="Corbel"/>
          <w:color w:val="000000" w:themeColor="text1"/>
          <w:lang w:val="en-GB"/>
        </w:rPr>
        <w:t>loss of biodiversity</w:t>
      </w:r>
      <w:r w:rsidR="00B85183" w:rsidRPr="00E61F98">
        <w:rPr>
          <w:rFonts w:ascii="Corbel" w:hAnsi="Corbel"/>
          <w:color w:val="000000" w:themeColor="text1"/>
          <w:lang w:val="en-GB"/>
        </w:rPr>
        <w:t>,</w:t>
      </w:r>
      <w:r w:rsidR="008D4E3D" w:rsidRPr="00E61F98">
        <w:rPr>
          <w:rFonts w:ascii="Corbel" w:hAnsi="Corbel"/>
          <w:color w:val="000000" w:themeColor="text1"/>
          <w:lang w:val="en-GB"/>
        </w:rPr>
        <w:t xml:space="preserve"> </w:t>
      </w:r>
      <w:r w:rsidRPr="00E61F98">
        <w:rPr>
          <w:rFonts w:ascii="Corbel" w:hAnsi="Corbel"/>
          <w:color w:val="000000" w:themeColor="text1"/>
          <w:lang w:val="en-GB"/>
        </w:rPr>
        <w:t xml:space="preserve">resource scarcity, migration </w:t>
      </w:r>
      <w:r w:rsidR="004C72A5" w:rsidRPr="00E61F98">
        <w:rPr>
          <w:rFonts w:ascii="Corbel" w:hAnsi="Corbel"/>
          <w:color w:val="000000" w:themeColor="text1"/>
          <w:lang w:val="en-GB"/>
        </w:rPr>
        <w:t>movements</w:t>
      </w:r>
      <w:r w:rsidRPr="00E61F98">
        <w:rPr>
          <w:rFonts w:ascii="Corbel" w:hAnsi="Corbel"/>
          <w:color w:val="000000" w:themeColor="text1"/>
          <w:lang w:val="en-GB"/>
        </w:rPr>
        <w:t>, demographic change</w:t>
      </w:r>
      <w:r w:rsidR="009D0471" w:rsidRPr="00E61F98">
        <w:rPr>
          <w:rFonts w:ascii="Corbel" w:hAnsi="Corbel"/>
          <w:color w:val="000000" w:themeColor="text1"/>
          <w:lang w:val="en-GB"/>
        </w:rPr>
        <w:t xml:space="preserve">, pandemics </w:t>
      </w:r>
      <w:r w:rsidRPr="00E61F98">
        <w:rPr>
          <w:rFonts w:ascii="Corbel" w:hAnsi="Corbel"/>
          <w:color w:val="000000" w:themeColor="text1"/>
          <w:lang w:val="en-GB"/>
        </w:rPr>
        <w:t xml:space="preserve">and rapidly changing </w:t>
      </w:r>
      <w:r w:rsidR="003F070B" w:rsidRPr="00E61F98">
        <w:rPr>
          <w:rFonts w:ascii="Corbel" w:hAnsi="Corbel"/>
          <w:color w:val="000000" w:themeColor="text1"/>
          <w:lang w:val="en-GB"/>
        </w:rPr>
        <w:t>economies</w:t>
      </w:r>
      <w:r w:rsidR="00C642EA" w:rsidRPr="00E61F98">
        <w:rPr>
          <w:rFonts w:ascii="Corbel" w:hAnsi="Corbel"/>
          <w:color w:val="000000" w:themeColor="text1"/>
          <w:lang w:val="en-GB"/>
        </w:rPr>
        <w:t xml:space="preserve"> have direct</w:t>
      </w:r>
      <w:r w:rsidR="009C4114" w:rsidRPr="00E61F98">
        <w:rPr>
          <w:rFonts w:ascii="Corbel" w:hAnsi="Corbel"/>
          <w:color w:val="000000" w:themeColor="text1"/>
          <w:lang w:val="en-GB"/>
        </w:rPr>
        <w:t xml:space="preserve"> local</w:t>
      </w:r>
      <w:r w:rsidR="00C642EA" w:rsidRPr="00E61F98">
        <w:rPr>
          <w:rFonts w:ascii="Corbel" w:hAnsi="Corbel"/>
          <w:color w:val="000000" w:themeColor="text1"/>
          <w:lang w:val="en-GB"/>
        </w:rPr>
        <w:t xml:space="preserve"> impact</w:t>
      </w:r>
      <w:r w:rsidR="009C4114" w:rsidRPr="00E61F98">
        <w:rPr>
          <w:rFonts w:ascii="Corbel" w:hAnsi="Corbel"/>
          <w:color w:val="000000" w:themeColor="text1"/>
          <w:lang w:val="en-GB"/>
        </w:rPr>
        <w:t>s</w:t>
      </w:r>
      <w:r w:rsidR="00C642EA" w:rsidRPr="00E61F98">
        <w:rPr>
          <w:rFonts w:ascii="Corbel" w:hAnsi="Corbel"/>
          <w:color w:val="000000" w:themeColor="text1"/>
          <w:lang w:val="en-GB"/>
        </w:rPr>
        <w:t xml:space="preserve"> on towns and cities throughout Europe</w:t>
      </w:r>
      <w:r w:rsidR="00FB246B">
        <w:rPr>
          <w:rFonts w:ascii="Corbel" w:hAnsi="Corbel"/>
          <w:color w:val="000000" w:themeColor="text1"/>
          <w:lang w:val="en-GB"/>
        </w:rPr>
        <w:t>. They</w:t>
      </w:r>
      <w:r w:rsidR="0018761E" w:rsidRPr="00E61F98">
        <w:rPr>
          <w:rFonts w:ascii="Corbel" w:hAnsi="Corbel"/>
          <w:color w:val="000000" w:themeColor="text1"/>
          <w:lang w:val="en-GB"/>
        </w:rPr>
        <w:t xml:space="preserve"> </w:t>
      </w:r>
      <w:r w:rsidR="00C642EA" w:rsidRPr="00E61F98">
        <w:rPr>
          <w:rFonts w:ascii="Corbel" w:hAnsi="Corbel"/>
          <w:color w:val="000000" w:themeColor="text1"/>
          <w:lang w:val="en-GB"/>
        </w:rPr>
        <w:t xml:space="preserve">may </w:t>
      </w:r>
      <w:r w:rsidR="00FB246B">
        <w:rPr>
          <w:rFonts w:ascii="Corbel" w:hAnsi="Corbel"/>
          <w:color w:val="000000" w:themeColor="text1"/>
          <w:lang w:val="en-GB"/>
        </w:rPr>
        <w:t xml:space="preserve">also </w:t>
      </w:r>
      <w:r w:rsidR="003413F2" w:rsidRPr="00E61F98">
        <w:rPr>
          <w:rFonts w:ascii="Corbel" w:hAnsi="Corbel"/>
          <w:color w:val="000000" w:themeColor="text1"/>
          <w:lang w:val="en-GB"/>
        </w:rPr>
        <w:t>intensify</w:t>
      </w:r>
      <w:r w:rsidR="008C652A" w:rsidRPr="00E61F98">
        <w:rPr>
          <w:rFonts w:ascii="Corbel" w:hAnsi="Corbel"/>
          <w:color w:val="000000" w:themeColor="text1"/>
          <w:lang w:val="en-GB"/>
        </w:rPr>
        <w:t xml:space="preserve"> disparities </w:t>
      </w:r>
      <w:r w:rsidR="00C642EA" w:rsidRPr="00E61F98">
        <w:rPr>
          <w:rFonts w:ascii="Corbel" w:hAnsi="Corbel"/>
          <w:color w:val="000000" w:themeColor="text1"/>
          <w:lang w:val="en-GB"/>
        </w:rPr>
        <w:t>in our societies.</w:t>
      </w:r>
      <w:r w:rsidR="00AE5673" w:rsidRPr="00E61F98">
        <w:rPr>
          <w:rFonts w:ascii="Corbel" w:hAnsi="Corbel"/>
          <w:color w:val="000000" w:themeColor="text1"/>
          <w:lang w:val="en-GB"/>
        </w:rPr>
        <w:t xml:space="preserve"> </w:t>
      </w:r>
      <w:r w:rsidR="00FB246B">
        <w:rPr>
          <w:rFonts w:ascii="Corbel" w:hAnsi="Corbel"/>
          <w:color w:val="000000" w:themeColor="text1"/>
          <w:lang w:val="en-GB"/>
        </w:rPr>
        <w:t>In addition</w:t>
      </w:r>
      <w:r w:rsidR="007C44D6" w:rsidRPr="00E61F98">
        <w:rPr>
          <w:rFonts w:ascii="Corbel" w:hAnsi="Corbel"/>
          <w:color w:val="000000" w:themeColor="text1"/>
          <w:lang w:val="en-GB"/>
        </w:rPr>
        <w:t>, d</w:t>
      </w:r>
      <w:r w:rsidR="00AE5673" w:rsidRPr="00E61F98">
        <w:rPr>
          <w:rFonts w:ascii="Corbel" w:hAnsi="Corbel"/>
          <w:color w:val="000000" w:themeColor="text1"/>
          <w:lang w:val="en-GB"/>
        </w:rPr>
        <w:t xml:space="preserve">igital technologies are </w:t>
      </w:r>
      <w:r w:rsidR="000E1E4B" w:rsidRPr="00E61F98">
        <w:rPr>
          <w:rFonts w:ascii="Corbel" w:hAnsi="Corbel"/>
          <w:color w:val="000000" w:themeColor="text1"/>
          <w:lang w:val="en-GB"/>
        </w:rPr>
        <w:t xml:space="preserve">drastically </w:t>
      </w:r>
      <w:r w:rsidR="00AE5673" w:rsidRPr="00E61F98">
        <w:rPr>
          <w:rFonts w:ascii="Corbel" w:hAnsi="Corbel"/>
          <w:color w:val="000000" w:themeColor="text1"/>
          <w:lang w:val="en-GB"/>
        </w:rPr>
        <w:t xml:space="preserve">transforming society, creating potential </w:t>
      </w:r>
      <w:r w:rsidR="000A2EF8" w:rsidRPr="00E61F98">
        <w:rPr>
          <w:rFonts w:ascii="Corbel" w:hAnsi="Corbel"/>
          <w:color w:val="000000" w:themeColor="text1"/>
          <w:lang w:val="en-GB"/>
        </w:rPr>
        <w:t xml:space="preserve">political, </w:t>
      </w:r>
      <w:r w:rsidR="00AE5673" w:rsidRPr="00E61F98">
        <w:rPr>
          <w:rFonts w:ascii="Corbel" w:hAnsi="Corbel"/>
          <w:color w:val="000000" w:themeColor="text1"/>
          <w:lang w:val="en-GB"/>
        </w:rPr>
        <w:t>socia</w:t>
      </w:r>
      <w:r w:rsidR="00B81A48" w:rsidRPr="00E61F98">
        <w:rPr>
          <w:rFonts w:ascii="Corbel" w:hAnsi="Corbel"/>
          <w:color w:val="000000" w:themeColor="text1"/>
          <w:lang w:val="en-GB"/>
        </w:rPr>
        <w:t>l</w:t>
      </w:r>
      <w:r w:rsidR="00DB09AF" w:rsidRPr="00E61F98">
        <w:rPr>
          <w:rFonts w:ascii="Corbel" w:hAnsi="Corbel"/>
          <w:color w:val="000000" w:themeColor="text1"/>
          <w:lang w:val="en-GB"/>
        </w:rPr>
        <w:t xml:space="preserve">, ecological </w:t>
      </w:r>
      <w:r w:rsidR="00AE5673" w:rsidRPr="00E61F98">
        <w:rPr>
          <w:rFonts w:ascii="Corbel" w:hAnsi="Corbel"/>
          <w:color w:val="000000" w:themeColor="text1"/>
          <w:lang w:val="en-GB"/>
        </w:rPr>
        <w:t>and economic benefits</w:t>
      </w:r>
      <w:r w:rsidR="009C4114" w:rsidRPr="00E61F98">
        <w:rPr>
          <w:rFonts w:ascii="Corbel" w:hAnsi="Corbel"/>
          <w:color w:val="000000" w:themeColor="text1"/>
          <w:lang w:val="en-GB"/>
        </w:rPr>
        <w:t xml:space="preserve">. </w:t>
      </w:r>
      <w:r w:rsidR="00053144" w:rsidRPr="00E61F98">
        <w:rPr>
          <w:rFonts w:ascii="Corbel" w:hAnsi="Corbel"/>
          <w:color w:val="000000" w:themeColor="text1"/>
          <w:lang w:val="en-GB"/>
        </w:rPr>
        <w:t>However,</w:t>
      </w:r>
      <w:r w:rsidR="009C4114" w:rsidRPr="00E61F98">
        <w:rPr>
          <w:rFonts w:ascii="Corbel" w:hAnsi="Corbel"/>
          <w:color w:val="000000" w:themeColor="text1"/>
          <w:lang w:val="en-GB"/>
        </w:rPr>
        <w:t xml:space="preserve"> these technologies</w:t>
      </w:r>
      <w:r w:rsidR="00315A88" w:rsidRPr="00E61F98">
        <w:rPr>
          <w:rFonts w:ascii="Corbel" w:hAnsi="Corbel"/>
          <w:color w:val="000000" w:themeColor="text1"/>
          <w:lang w:val="en-GB"/>
        </w:rPr>
        <w:t xml:space="preserve"> also </w:t>
      </w:r>
      <w:r w:rsidR="009C4114" w:rsidRPr="00E61F98">
        <w:rPr>
          <w:rFonts w:ascii="Corbel" w:hAnsi="Corbel"/>
          <w:color w:val="000000" w:themeColor="text1"/>
          <w:lang w:val="en-GB"/>
        </w:rPr>
        <w:t>trigger</w:t>
      </w:r>
      <w:r w:rsidR="00AE5673" w:rsidRPr="00E61F98">
        <w:rPr>
          <w:rFonts w:ascii="Corbel" w:hAnsi="Corbel"/>
          <w:color w:val="000000" w:themeColor="text1"/>
          <w:lang w:val="en-GB"/>
        </w:rPr>
        <w:t xml:space="preserve"> </w:t>
      </w:r>
      <w:r w:rsidR="003413F2" w:rsidRPr="00E61F98">
        <w:rPr>
          <w:rFonts w:ascii="Corbel" w:hAnsi="Corbel"/>
          <w:color w:val="000000" w:themeColor="text1"/>
          <w:lang w:val="en-GB"/>
        </w:rPr>
        <w:t>profound</w:t>
      </w:r>
      <w:r w:rsidR="00AE5673" w:rsidRPr="00E61F98">
        <w:rPr>
          <w:rFonts w:ascii="Corbel" w:hAnsi="Corbel"/>
          <w:color w:val="000000" w:themeColor="text1"/>
          <w:lang w:val="en-GB"/>
        </w:rPr>
        <w:t xml:space="preserve"> </w:t>
      </w:r>
      <w:r w:rsidR="009C4114" w:rsidRPr="00E61F98">
        <w:rPr>
          <w:rFonts w:ascii="Corbel" w:hAnsi="Corbel"/>
          <w:color w:val="000000" w:themeColor="text1"/>
          <w:lang w:val="en-GB"/>
        </w:rPr>
        <w:t xml:space="preserve">new </w:t>
      </w:r>
      <w:r w:rsidR="00AE5673" w:rsidRPr="00E61F98">
        <w:rPr>
          <w:rFonts w:ascii="Corbel" w:hAnsi="Corbel"/>
          <w:color w:val="000000" w:themeColor="text1"/>
          <w:lang w:val="en-GB"/>
        </w:rPr>
        <w:t xml:space="preserve">challenges </w:t>
      </w:r>
      <w:r w:rsidR="009C4114" w:rsidRPr="00E61F98">
        <w:rPr>
          <w:rFonts w:ascii="Corbel" w:hAnsi="Corbel"/>
          <w:color w:val="000000" w:themeColor="text1"/>
          <w:lang w:val="en-GB"/>
        </w:rPr>
        <w:t xml:space="preserve">such as </w:t>
      </w:r>
      <w:r w:rsidR="00AE5673" w:rsidRPr="00E61F98">
        <w:rPr>
          <w:rFonts w:ascii="Corbel" w:hAnsi="Corbel"/>
          <w:color w:val="000000" w:themeColor="text1"/>
          <w:lang w:val="en-GB"/>
        </w:rPr>
        <w:t xml:space="preserve">the digital divide, </w:t>
      </w:r>
      <w:r w:rsidR="005B2D9F" w:rsidRPr="00E61F98">
        <w:rPr>
          <w:rFonts w:ascii="Corbel" w:hAnsi="Corbel"/>
          <w:color w:val="000000" w:themeColor="text1"/>
          <w:lang w:val="en-GB"/>
        </w:rPr>
        <w:t>lack of</w:t>
      </w:r>
      <w:r w:rsidR="00AE5673" w:rsidRPr="00E61F98">
        <w:rPr>
          <w:rFonts w:ascii="Corbel" w:hAnsi="Corbel"/>
          <w:color w:val="000000" w:themeColor="text1"/>
          <w:lang w:val="en-GB"/>
        </w:rPr>
        <w:t xml:space="preserve"> privacy</w:t>
      </w:r>
      <w:r w:rsidR="00D778F1" w:rsidRPr="00E61F98">
        <w:rPr>
          <w:rFonts w:ascii="Corbel" w:hAnsi="Corbel"/>
          <w:color w:val="000000" w:themeColor="text1"/>
          <w:lang w:val="en-GB"/>
        </w:rPr>
        <w:t xml:space="preserve">, </w:t>
      </w:r>
      <w:r w:rsidR="00AE5673" w:rsidRPr="00E61F98">
        <w:rPr>
          <w:rFonts w:ascii="Corbel" w:hAnsi="Corbel"/>
          <w:color w:val="000000" w:themeColor="text1"/>
          <w:lang w:val="en-GB"/>
        </w:rPr>
        <w:t>s</w:t>
      </w:r>
      <w:r w:rsidR="009D0471" w:rsidRPr="00E61F98">
        <w:rPr>
          <w:rFonts w:ascii="Corbel" w:hAnsi="Corbel"/>
          <w:color w:val="000000" w:themeColor="text1"/>
          <w:lang w:val="en-GB"/>
        </w:rPr>
        <w:t>ecurity</w:t>
      </w:r>
      <w:r w:rsidR="00894F6D" w:rsidRPr="00E61F98">
        <w:rPr>
          <w:rFonts w:ascii="Corbel" w:hAnsi="Corbel"/>
          <w:color w:val="000000" w:themeColor="text1"/>
          <w:lang w:val="en-GB"/>
        </w:rPr>
        <w:t xml:space="preserve"> issues</w:t>
      </w:r>
      <w:r w:rsidR="009D0471" w:rsidRPr="00E61F98">
        <w:rPr>
          <w:rFonts w:ascii="Corbel" w:hAnsi="Corbel"/>
          <w:color w:val="000000" w:themeColor="text1"/>
          <w:lang w:val="en-GB"/>
        </w:rPr>
        <w:t xml:space="preserve"> and market dependencies.</w:t>
      </w:r>
      <w:r w:rsidR="00257853" w:rsidRPr="00E61F98">
        <w:rPr>
          <w:rFonts w:ascii="Corbel" w:hAnsi="Corbel"/>
          <w:color w:val="000000" w:themeColor="text1"/>
          <w:lang w:val="en-GB"/>
        </w:rPr>
        <w:t xml:space="preserve"> In response to these challenges the original Leipzig Charter has to be refocussed.</w:t>
      </w:r>
    </w:p>
    <w:p w14:paraId="13EADC9B" w14:textId="77777777" w:rsidR="006F1A45" w:rsidRPr="00E61F98" w:rsidRDefault="006F1A45" w:rsidP="00D01640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</w:p>
    <w:p w14:paraId="13E4BB2F" w14:textId="644911A2" w:rsidR="00C74343" w:rsidRPr="00BC6204" w:rsidRDefault="00C92AD2" w:rsidP="00D01640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  <w:r w:rsidRPr="00E61F98">
        <w:rPr>
          <w:rFonts w:ascii="Corbel" w:hAnsi="Corbel"/>
          <w:color w:val="000000" w:themeColor="text1"/>
          <w:lang w:val="en-GB"/>
        </w:rPr>
        <w:t xml:space="preserve">The </w:t>
      </w:r>
      <w:r w:rsidR="009C4114" w:rsidRPr="00E61F98">
        <w:rPr>
          <w:rFonts w:ascii="Corbel" w:hAnsi="Corbel"/>
          <w:color w:val="000000" w:themeColor="text1"/>
          <w:lang w:val="en-GB"/>
        </w:rPr>
        <w:t xml:space="preserve">need for sustainable transformation is underlined by the </w:t>
      </w:r>
      <w:r w:rsidR="00C642EA" w:rsidRPr="00E61F98">
        <w:rPr>
          <w:rFonts w:ascii="Corbel" w:hAnsi="Corbel"/>
          <w:color w:val="000000" w:themeColor="text1"/>
          <w:lang w:val="en-GB"/>
        </w:rPr>
        <w:t xml:space="preserve">2030 Agenda for Sustainable Development, </w:t>
      </w:r>
      <w:r w:rsidR="009D0471" w:rsidRPr="00E61F98">
        <w:rPr>
          <w:rFonts w:ascii="Corbel" w:hAnsi="Corbel"/>
          <w:color w:val="000000" w:themeColor="text1"/>
          <w:lang w:val="en-GB"/>
        </w:rPr>
        <w:t xml:space="preserve">Sustainable Development Goal 11 </w:t>
      </w:r>
      <w:r w:rsidR="009068EC" w:rsidRPr="00E61F98">
        <w:rPr>
          <w:rFonts w:ascii="Corbel" w:hAnsi="Corbel"/>
          <w:color w:val="000000" w:themeColor="text1"/>
          <w:lang w:val="en-GB"/>
        </w:rPr>
        <w:t>(to</w:t>
      </w:r>
      <w:r w:rsidR="009D0471" w:rsidRPr="00E61F98">
        <w:rPr>
          <w:rFonts w:ascii="Corbel" w:hAnsi="Corbel"/>
          <w:color w:val="000000" w:themeColor="text1"/>
          <w:lang w:val="en-GB"/>
        </w:rPr>
        <w:t xml:space="preserve"> mak</w:t>
      </w:r>
      <w:r w:rsidR="009068EC" w:rsidRPr="00E61F98">
        <w:rPr>
          <w:rFonts w:ascii="Corbel" w:hAnsi="Corbel"/>
          <w:color w:val="000000" w:themeColor="text1"/>
          <w:lang w:val="en-GB"/>
        </w:rPr>
        <w:t>e</w:t>
      </w:r>
      <w:r w:rsidR="009D0471" w:rsidRPr="00E61F98">
        <w:rPr>
          <w:rFonts w:ascii="Corbel" w:hAnsi="Corbel"/>
          <w:color w:val="000000" w:themeColor="text1"/>
          <w:lang w:val="en-GB"/>
        </w:rPr>
        <w:t xml:space="preserve"> cities inclusive, safe, resilient and sustainable</w:t>
      </w:r>
      <w:r w:rsidR="009068EC" w:rsidRPr="00E61F98">
        <w:rPr>
          <w:rFonts w:ascii="Corbel" w:hAnsi="Corbel"/>
          <w:color w:val="000000" w:themeColor="text1"/>
          <w:lang w:val="en-GB"/>
        </w:rPr>
        <w:t>)</w:t>
      </w:r>
      <w:r w:rsidR="00C642EA" w:rsidRPr="00E61F98">
        <w:rPr>
          <w:rFonts w:ascii="Corbel" w:hAnsi="Corbel"/>
          <w:color w:val="000000" w:themeColor="text1"/>
          <w:lang w:val="en-GB"/>
        </w:rPr>
        <w:t>, the New Urban Agenda</w:t>
      </w:r>
      <w:r w:rsidR="000E1E4B" w:rsidRPr="00E61F98">
        <w:rPr>
          <w:rFonts w:ascii="Corbel" w:hAnsi="Corbel"/>
          <w:color w:val="000000" w:themeColor="text1"/>
          <w:lang w:val="en-GB"/>
        </w:rPr>
        <w:t xml:space="preserve">, </w:t>
      </w:r>
      <w:r w:rsidR="00C642EA" w:rsidRPr="00E61F98">
        <w:rPr>
          <w:rFonts w:ascii="Corbel" w:hAnsi="Corbel"/>
          <w:color w:val="000000" w:themeColor="text1"/>
          <w:lang w:val="en-GB"/>
        </w:rPr>
        <w:t xml:space="preserve">the Paris Agreement </w:t>
      </w:r>
      <w:r w:rsidR="000E1E4B" w:rsidRPr="00E61F98">
        <w:rPr>
          <w:rFonts w:ascii="Corbel" w:hAnsi="Corbel"/>
          <w:color w:val="000000" w:themeColor="text1"/>
          <w:lang w:val="en-GB"/>
        </w:rPr>
        <w:t>and the European Commission’s</w:t>
      </w:r>
      <w:r w:rsidR="00317BA6" w:rsidRPr="00E61F98">
        <w:rPr>
          <w:rFonts w:ascii="Corbel" w:hAnsi="Corbel"/>
          <w:color w:val="000000" w:themeColor="text1"/>
          <w:lang w:val="en-GB"/>
        </w:rPr>
        <w:t xml:space="preserve"> Green</w:t>
      </w:r>
      <w:r w:rsidR="00317BA6" w:rsidRPr="00BC6204">
        <w:rPr>
          <w:rFonts w:ascii="Corbel" w:hAnsi="Corbel"/>
          <w:color w:val="000000" w:themeColor="text1"/>
          <w:lang w:val="en-GB"/>
        </w:rPr>
        <w:t xml:space="preserve"> Deal</w:t>
      </w:r>
      <w:r w:rsidR="009068EC">
        <w:rPr>
          <w:rFonts w:ascii="Corbel" w:hAnsi="Corbel"/>
          <w:color w:val="000000" w:themeColor="text1"/>
          <w:lang w:val="en-GB"/>
        </w:rPr>
        <w:t>. The Green Deal looks</w:t>
      </w:r>
      <w:r w:rsidR="000E1E4B" w:rsidRPr="00BC6204">
        <w:rPr>
          <w:rFonts w:ascii="Corbel" w:hAnsi="Corbel"/>
          <w:color w:val="000000" w:themeColor="text1"/>
          <w:lang w:val="en-GB"/>
        </w:rPr>
        <w:t xml:space="preserve"> to make Europe the first ‘climate neutral’ continent in the world </w:t>
      </w:r>
      <w:r w:rsidR="009068EC">
        <w:rPr>
          <w:rFonts w:ascii="Corbel" w:hAnsi="Corbel"/>
          <w:color w:val="000000" w:themeColor="text1"/>
          <w:lang w:val="en-GB"/>
        </w:rPr>
        <w:t xml:space="preserve">and </w:t>
      </w:r>
      <w:r w:rsidR="00053DDC" w:rsidRPr="00BC6204">
        <w:rPr>
          <w:rFonts w:ascii="Corbel" w:hAnsi="Corbel"/>
          <w:color w:val="000000" w:themeColor="text1"/>
          <w:lang w:val="en-GB"/>
        </w:rPr>
        <w:t xml:space="preserve">Europe </w:t>
      </w:r>
      <w:r w:rsidR="000E1E4B" w:rsidRPr="00BC6204">
        <w:rPr>
          <w:rFonts w:ascii="Corbel" w:hAnsi="Corbel"/>
          <w:color w:val="000000" w:themeColor="text1"/>
          <w:lang w:val="en-GB"/>
        </w:rPr>
        <w:t xml:space="preserve">as a whole </w:t>
      </w:r>
      <w:r w:rsidR="005C1D06" w:rsidRPr="00BC6204">
        <w:rPr>
          <w:rFonts w:ascii="Corbel" w:hAnsi="Corbel"/>
          <w:color w:val="000000" w:themeColor="text1"/>
          <w:lang w:val="en-GB"/>
        </w:rPr>
        <w:t>has</w:t>
      </w:r>
      <w:r w:rsidR="00717FF0" w:rsidRPr="00BC6204">
        <w:rPr>
          <w:rFonts w:ascii="Corbel" w:hAnsi="Corbel"/>
          <w:color w:val="000000" w:themeColor="text1"/>
          <w:lang w:val="en-GB"/>
        </w:rPr>
        <w:t xml:space="preserve"> a strong responsibility </w:t>
      </w:r>
      <w:r w:rsidR="009068EC">
        <w:rPr>
          <w:rFonts w:ascii="Corbel" w:hAnsi="Corbel"/>
          <w:color w:val="000000" w:themeColor="text1"/>
          <w:lang w:val="en-GB"/>
        </w:rPr>
        <w:t>as well as</w:t>
      </w:r>
      <w:r w:rsidR="009068EC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5C1D06" w:rsidRPr="00BC6204">
        <w:rPr>
          <w:rFonts w:ascii="Corbel" w:hAnsi="Corbel"/>
          <w:color w:val="000000" w:themeColor="text1"/>
          <w:lang w:val="en-GB"/>
        </w:rPr>
        <w:t xml:space="preserve">the collective ability to </w:t>
      </w:r>
      <w:r w:rsidR="00717FF0" w:rsidRPr="00BC6204">
        <w:rPr>
          <w:rFonts w:ascii="Corbel" w:hAnsi="Corbel"/>
          <w:color w:val="000000" w:themeColor="text1"/>
          <w:lang w:val="en-GB"/>
        </w:rPr>
        <w:t xml:space="preserve">achieve </w:t>
      </w:r>
      <w:r w:rsidR="000E1E4B" w:rsidRPr="00BC6204">
        <w:rPr>
          <w:rFonts w:ascii="Corbel" w:hAnsi="Corbel"/>
          <w:color w:val="000000" w:themeColor="text1"/>
          <w:lang w:val="en-GB"/>
        </w:rPr>
        <w:t>this goal</w:t>
      </w:r>
      <w:r w:rsidR="005C1D06" w:rsidRPr="00BC6204">
        <w:rPr>
          <w:rFonts w:ascii="Corbel" w:hAnsi="Corbel"/>
          <w:color w:val="000000" w:themeColor="text1"/>
          <w:lang w:val="en-GB"/>
        </w:rPr>
        <w:t>.</w:t>
      </w:r>
      <w:r w:rsidR="00E50A9C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6A6301">
        <w:rPr>
          <w:rFonts w:ascii="Corbel" w:hAnsi="Corbel"/>
          <w:color w:val="000000" w:themeColor="text1"/>
          <w:lang w:val="en-GB"/>
        </w:rPr>
        <w:t xml:space="preserve">The New Leipzig Charter provides a policy framework to envision and realise these European and global agreements at the urban scale. </w:t>
      </w:r>
    </w:p>
    <w:p w14:paraId="15C60A5B" w14:textId="77777777" w:rsidR="00C74343" w:rsidRPr="00BC6204" w:rsidRDefault="00C74343" w:rsidP="00D01640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</w:p>
    <w:p w14:paraId="718FF105" w14:textId="02784C72" w:rsidR="00E13651" w:rsidRPr="00BC6204" w:rsidRDefault="00C74343" w:rsidP="00D01640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  <w:r w:rsidRPr="006A6301">
        <w:rPr>
          <w:rFonts w:ascii="Corbel" w:hAnsi="Corbel"/>
          <w:b/>
          <w:color w:val="000000" w:themeColor="text1"/>
          <w:lang w:val="en-GB"/>
        </w:rPr>
        <w:t xml:space="preserve">We, the </w:t>
      </w:r>
      <w:r w:rsidR="002D63DC" w:rsidRPr="006A6301">
        <w:rPr>
          <w:rFonts w:ascii="Corbel" w:hAnsi="Corbel"/>
          <w:b/>
          <w:color w:val="000000" w:themeColor="text1"/>
          <w:lang w:val="en-GB"/>
        </w:rPr>
        <w:t>M</w:t>
      </w:r>
      <w:r w:rsidRPr="006A6301">
        <w:rPr>
          <w:rFonts w:ascii="Corbel" w:hAnsi="Corbel"/>
          <w:b/>
          <w:color w:val="000000" w:themeColor="text1"/>
          <w:lang w:val="en-GB"/>
        </w:rPr>
        <w:t xml:space="preserve">inisters responsible for urban matters, </w:t>
      </w:r>
      <w:r w:rsidR="00E13651" w:rsidRPr="006A6301">
        <w:rPr>
          <w:rFonts w:ascii="Corbel" w:hAnsi="Corbel"/>
          <w:b/>
          <w:color w:val="000000" w:themeColor="text1"/>
          <w:lang w:val="en-GB"/>
        </w:rPr>
        <w:t>agree upon</w:t>
      </w:r>
      <w:r w:rsidR="00E13651" w:rsidRPr="00E61F98">
        <w:rPr>
          <w:rFonts w:ascii="Corbel" w:hAnsi="Corbel"/>
          <w:b/>
          <w:color w:val="000000" w:themeColor="text1"/>
          <w:lang w:val="en-GB"/>
        </w:rPr>
        <w:t xml:space="preserve"> </w:t>
      </w:r>
      <w:r w:rsidR="00E13651" w:rsidRPr="00E61F98">
        <w:rPr>
          <w:rFonts w:ascii="Corbel" w:hAnsi="Corbel"/>
          <w:color w:val="000000" w:themeColor="text1"/>
          <w:lang w:val="en-GB"/>
        </w:rPr>
        <w:t xml:space="preserve">the New Leipzig Charter that </w:t>
      </w:r>
      <w:r w:rsidR="009068EC" w:rsidRPr="00E61F98">
        <w:rPr>
          <w:rFonts w:ascii="Corbel" w:hAnsi="Corbel"/>
          <w:color w:val="000000" w:themeColor="text1"/>
          <w:lang w:val="en-GB"/>
        </w:rPr>
        <w:t>emphasises</w:t>
      </w:r>
      <w:r w:rsidR="00E13651" w:rsidRPr="00E61F98">
        <w:rPr>
          <w:rFonts w:ascii="Corbel" w:hAnsi="Corbel"/>
          <w:color w:val="000000" w:themeColor="text1"/>
          <w:lang w:val="en-GB"/>
        </w:rPr>
        <w:t xml:space="preserve"> pursuit of </w:t>
      </w:r>
      <w:r w:rsidR="00F32851" w:rsidRPr="006A6301">
        <w:rPr>
          <w:rFonts w:ascii="Corbel" w:hAnsi="Corbel"/>
          <w:color w:val="000000" w:themeColor="text1"/>
          <w:lang w:val="en-GB"/>
        </w:rPr>
        <w:t xml:space="preserve">the </w:t>
      </w:r>
      <w:r w:rsidR="00E13651" w:rsidRPr="006A6301">
        <w:rPr>
          <w:rFonts w:ascii="Corbel" w:hAnsi="Corbel"/>
          <w:color w:val="000000" w:themeColor="text1"/>
          <w:lang w:val="en-GB"/>
        </w:rPr>
        <w:t xml:space="preserve">common good </w:t>
      </w:r>
      <w:r w:rsidR="009068EC" w:rsidRPr="006A6301">
        <w:rPr>
          <w:rFonts w:ascii="Corbel" w:hAnsi="Corbel"/>
          <w:color w:val="000000" w:themeColor="text1"/>
          <w:lang w:val="en-GB"/>
        </w:rPr>
        <w:t>using the transformative power of</w:t>
      </w:r>
      <w:r w:rsidR="00863AA8">
        <w:rPr>
          <w:rFonts w:ascii="Corbel" w:hAnsi="Corbel"/>
          <w:color w:val="000000" w:themeColor="text1"/>
          <w:lang w:val="en-GB"/>
        </w:rPr>
        <w:t xml:space="preserve"> </w:t>
      </w:r>
      <w:r w:rsidR="00E61F98" w:rsidRPr="00E61F98">
        <w:rPr>
          <w:rFonts w:ascii="Corbel" w:hAnsi="Corbel"/>
          <w:color w:val="000000" w:themeColor="text1"/>
          <w:lang w:val="en-GB"/>
        </w:rPr>
        <w:t>cities</w:t>
      </w:r>
      <w:r w:rsidR="009068EC" w:rsidRPr="00E61F98">
        <w:rPr>
          <w:rFonts w:ascii="Corbel" w:hAnsi="Corbel"/>
          <w:color w:val="000000" w:themeColor="text1"/>
          <w:lang w:val="en-GB"/>
        </w:rPr>
        <w:t>. This includes</w:t>
      </w:r>
      <w:r w:rsidR="008014C2" w:rsidRPr="00E61F98">
        <w:rPr>
          <w:rFonts w:ascii="Corbel" w:hAnsi="Corbel"/>
          <w:color w:val="000000" w:themeColor="text1"/>
          <w:lang w:val="en-GB"/>
        </w:rPr>
        <w:t xml:space="preserve"> general welfare, reliable public services of general interest </w:t>
      </w:r>
      <w:r w:rsidR="009068EC" w:rsidRPr="00E61F98">
        <w:rPr>
          <w:rFonts w:ascii="Corbel" w:hAnsi="Corbel"/>
          <w:color w:val="000000" w:themeColor="text1"/>
          <w:lang w:val="en-GB"/>
        </w:rPr>
        <w:t xml:space="preserve">as well as reducing and </w:t>
      </w:r>
      <w:r w:rsidR="00E13651" w:rsidRPr="00E61F98">
        <w:rPr>
          <w:rFonts w:ascii="Corbel" w:hAnsi="Corbel"/>
          <w:color w:val="000000" w:themeColor="text1"/>
          <w:lang w:val="en-GB"/>
        </w:rPr>
        <w:t>prevent</w:t>
      </w:r>
      <w:r w:rsidR="00054FA5" w:rsidRPr="00E61F98">
        <w:rPr>
          <w:rFonts w:ascii="Corbel" w:hAnsi="Corbel"/>
          <w:color w:val="000000" w:themeColor="text1"/>
          <w:lang w:val="en-GB"/>
        </w:rPr>
        <w:t>ing</w:t>
      </w:r>
      <w:r w:rsidR="00E13651" w:rsidRPr="00E61F98">
        <w:rPr>
          <w:rFonts w:ascii="Corbel" w:hAnsi="Corbel"/>
          <w:color w:val="000000" w:themeColor="text1"/>
          <w:lang w:val="en-GB"/>
        </w:rPr>
        <w:t xml:space="preserve"> new forms of social, economic, environmental and territorial</w:t>
      </w:r>
      <w:r w:rsidR="00E13651" w:rsidRPr="00BC6204">
        <w:rPr>
          <w:rFonts w:ascii="Corbel" w:hAnsi="Corbel"/>
          <w:color w:val="000000" w:themeColor="text1"/>
          <w:lang w:val="en-GB"/>
        </w:rPr>
        <w:t xml:space="preserve"> inequalities</w:t>
      </w:r>
      <w:r w:rsidR="00054FA5" w:rsidRPr="00BC6204">
        <w:rPr>
          <w:rFonts w:ascii="Corbel" w:hAnsi="Corbel"/>
          <w:color w:val="000000" w:themeColor="text1"/>
          <w:lang w:val="en-GB"/>
        </w:rPr>
        <w:t>.</w:t>
      </w:r>
      <w:r w:rsidR="00E13651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054FA5" w:rsidRPr="00BC6204">
        <w:rPr>
          <w:rFonts w:ascii="Corbel" w:hAnsi="Corbel"/>
          <w:color w:val="000000" w:themeColor="text1"/>
          <w:lang w:val="en-GB"/>
        </w:rPr>
        <w:t xml:space="preserve">Our common goal is to </w:t>
      </w:r>
      <w:r w:rsidR="00E13651" w:rsidRPr="00BC6204">
        <w:rPr>
          <w:rFonts w:ascii="Corbel" w:hAnsi="Corbel"/>
          <w:color w:val="000000" w:themeColor="text1"/>
          <w:lang w:val="en-GB"/>
        </w:rPr>
        <w:t xml:space="preserve">safeguard the </w:t>
      </w:r>
      <w:r w:rsidR="00E61F98">
        <w:rPr>
          <w:rFonts w:ascii="Corbel" w:hAnsi="Corbel"/>
          <w:color w:val="000000" w:themeColor="text1"/>
          <w:lang w:val="en-GB"/>
        </w:rPr>
        <w:t xml:space="preserve">quality of life in </w:t>
      </w:r>
      <w:r w:rsidR="00E13651" w:rsidRPr="00BC6204">
        <w:rPr>
          <w:rFonts w:ascii="Corbel" w:hAnsi="Corbel"/>
          <w:color w:val="000000" w:themeColor="text1"/>
          <w:lang w:val="en-GB"/>
        </w:rPr>
        <w:t xml:space="preserve">all European towns and cities and their functional areas. No one should be left behind. </w:t>
      </w:r>
    </w:p>
    <w:p w14:paraId="52F806C8" w14:textId="77777777" w:rsidR="00E13651" w:rsidRPr="00BC6204" w:rsidRDefault="00E13651" w:rsidP="00D01640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</w:p>
    <w:p w14:paraId="4E6A36D4" w14:textId="51E5F361" w:rsidR="00C74343" w:rsidRPr="00E61F98" w:rsidRDefault="00E13651" w:rsidP="00D01640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  <w:r w:rsidRPr="00E61F98">
        <w:rPr>
          <w:rFonts w:ascii="Corbel" w:hAnsi="Corbel"/>
          <w:b/>
          <w:color w:val="000000" w:themeColor="text1"/>
          <w:lang w:val="en-GB"/>
        </w:rPr>
        <w:t xml:space="preserve">We </w:t>
      </w:r>
      <w:r w:rsidR="003D371D" w:rsidRPr="00E61F98">
        <w:rPr>
          <w:rFonts w:ascii="Corbel" w:hAnsi="Corbel"/>
          <w:b/>
          <w:color w:val="000000" w:themeColor="text1"/>
          <w:lang w:val="en-GB"/>
        </w:rPr>
        <w:t>point out</w:t>
      </w:r>
      <w:r w:rsidRPr="00E61F98">
        <w:rPr>
          <w:rFonts w:ascii="Corbel" w:hAnsi="Corbel"/>
          <w:color w:val="000000" w:themeColor="text1"/>
          <w:lang w:val="en-GB"/>
        </w:rPr>
        <w:t xml:space="preserve"> that</w:t>
      </w:r>
      <w:r w:rsidR="005C1D06" w:rsidRPr="00E61F98">
        <w:rPr>
          <w:rFonts w:ascii="Corbel" w:hAnsi="Corbel"/>
          <w:color w:val="000000" w:themeColor="text1"/>
          <w:lang w:val="en-GB"/>
        </w:rPr>
        <w:t xml:space="preserve"> many cities </w:t>
      </w:r>
      <w:r w:rsidR="006F6A1C" w:rsidRPr="00E61F98">
        <w:rPr>
          <w:rFonts w:ascii="Corbel" w:hAnsi="Corbel"/>
          <w:color w:val="000000" w:themeColor="text1"/>
          <w:lang w:val="en-GB"/>
        </w:rPr>
        <w:t xml:space="preserve">are </w:t>
      </w:r>
      <w:r w:rsidR="005C1D06" w:rsidRPr="00E61F98">
        <w:rPr>
          <w:rFonts w:ascii="Corbel" w:hAnsi="Corbel"/>
          <w:color w:val="000000" w:themeColor="text1"/>
          <w:lang w:val="en-GB"/>
        </w:rPr>
        <w:t>already leading transformation</w:t>
      </w:r>
      <w:r w:rsidR="006F6A1C" w:rsidRPr="00E61F98">
        <w:rPr>
          <w:rFonts w:ascii="Corbel" w:hAnsi="Corbel"/>
          <w:color w:val="000000" w:themeColor="text1"/>
          <w:lang w:val="en-GB"/>
        </w:rPr>
        <w:t>s</w:t>
      </w:r>
      <w:r w:rsidR="005C1D06" w:rsidRPr="00E61F98">
        <w:rPr>
          <w:rFonts w:ascii="Corbel" w:hAnsi="Corbel"/>
          <w:color w:val="000000" w:themeColor="text1"/>
          <w:lang w:val="en-GB"/>
        </w:rPr>
        <w:t xml:space="preserve"> towards </w:t>
      </w:r>
      <w:r w:rsidR="00A766AF" w:rsidRPr="00E61F98">
        <w:rPr>
          <w:rFonts w:ascii="Corbel" w:hAnsi="Corbel"/>
          <w:color w:val="000000" w:themeColor="text1"/>
          <w:lang w:val="en-GB"/>
        </w:rPr>
        <w:t xml:space="preserve">just, </w:t>
      </w:r>
      <w:r w:rsidR="005C1D06" w:rsidRPr="00E61F98">
        <w:rPr>
          <w:rFonts w:ascii="Corbel" w:hAnsi="Corbel"/>
          <w:color w:val="000000" w:themeColor="text1"/>
          <w:lang w:val="en-GB"/>
        </w:rPr>
        <w:t>green, and productive societies.</w:t>
      </w:r>
      <w:r w:rsidR="00717FF0" w:rsidRPr="00E61F98">
        <w:rPr>
          <w:rFonts w:ascii="Corbel" w:hAnsi="Corbel"/>
          <w:color w:val="000000" w:themeColor="text1"/>
          <w:lang w:val="en-GB"/>
        </w:rPr>
        <w:t xml:space="preserve"> This requires </w:t>
      </w:r>
      <w:r w:rsidR="00F472E9" w:rsidRPr="00E61F98">
        <w:rPr>
          <w:rFonts w:ascii="Corbel" w:hAnsi="Corbel"/>
          <w:color w:val="000000" w:themeColor="text1"/>
          <w:lang w:val="en-GB"/>
        </w:rPr>
        <w:t xml:space="preserve">good </w:t>
      </w:r>
      <w:r w:rsidR="00717FF0" w:rsidRPr="00E61F98">
        <w:rPr>
          <w:rFonts w:ascii="Corbel" w:hAnsi="Corbel"/>
          <w:color w:val="000000" w:themeColor="text1"/>
          <w:lang w:val="en-GB"/>
        </w:rPr>
        <w:t xml:space="preserve">leadership, </w:t>
      </w:r>
      <w:r w:rsidR="00FB246B">
        <w:rPr>
          <w:rFonts w:ascii="Corbel" w:hAnsi="Corbel"/>
          <w:color w:val="000000" w:themeColor="text1"/>
          <w:lang w:val="en-GB"/>
        </w:rPr>
        <w:t xml:space="preserve">solid </w:t>
      </w:r>
      <w:r w:rsidR="00717FF0" w:rsidRPr="00E61F98">
        <w:rPr>
          <w:rFonts w:ascii="Corbel" w:hAnsi="Corbel"/>
          <w:color w:val="000000" w:themeColor="text1"/>
          <w:lang w:val="en-GB"/>
        </w:rPr>
        <w:t>urban governance and resources.</w:t>
      </w:r>
      <w:r w:rsidR="005C1D06" w:rsidRPr="00E61F98">
        <w:rPr>
          <w:rFonts w:ascii="Corbel" w:hAnsi="Corbel"/>
          <w:color w:val="000000" w:themeColor="text1"/>
          <w:lang w:val="en-GB"/>
        </w:rPr>
        <w:t xml:space="preserve"> </w:t>
      </w:r>
      <w:r w:rsidR="0033098B" w:rsidRPr="00E61F98">
        <w:rPr>
          <w:rFonts w:ascii="Corbel" w:hAnsi="Corbel"/>
          <w:color w:val="000000" w:themeColor="text1"/>
          <w:lang w:val="en-GB"/>
        </w:rPr>
        <w:t>C</w:t>
      </w:r>
      <w:r w:rsidR="006F1A45" w:rsidRPr="00E61F98">
        <w:rPr>
          <w:rFonts w:ascii="Corbel" w:hAnsi="Corbel"/>
          <w:color w:val="000000" w:themeColor="text1"/>
          <w:lang w:val="en-GB"/>
        </w:rPr>
        <w:t xml:space="preserve">ities need the full support </w:t>
      </w:r>
      <w:r w:rsidR="003413F2" w:rsidRPr="00E61F98">
        <w:rPr>
          <w:rFonts w:ascii="Corbel" w:hAnsi="Corbel"/>
          <w:color w:val="000000" w:themeColor="text1"/>
          <w:lang w:val="en-GB"/>
        </w:rPr>
        <w:t>of</w:t>
      </w:r>
      <w:r w:rsidR="006F1A45" w:rsidRPr="00E61F98">
        <w:rPr>
          <w:rFonts w:ascii="Corbel" w:hAnsi="Corbel"/>
          <w:color w:val="000000" w:themeColor="text1"/>
          <w:lang w:val="en-GB"/>
        </w:rPr>
        <w:t xml:space="preserve"> all governmental levels and all key actors, both go</w:t>
      </w:r>
      <w:r w:rsidR="00F32851" w:rsidRPr="00E61F98">
        <w:rPr>
          <w:rFonts w:ascii="Corbel" w:hAnsi="Corbel"/>
          <w:color w:val="000000" w:themeColor="text1"/>
          <w:lang w:val="en-GB"/>
        </w:rPr>
        <w:t>vernmental and non-governmental</w:t>
      </w:r>
      <w:r w:rsidR="00D33B48" w:rsidRPr="00E61F98">
        <w:rPr>
          <w:rFonts w:ascii="Corbel" w:hAnsi="Corbel"/>
          <w:color w:val="000000" w:themeColor="text1"/>
          <w:lang w:val="en-GB"/>
        </w:rPr>
        <w:t>.</w:t>
      </w:r>
      <w:r w:rsidR="0013366F" w:rsidRPr="00E61F98" w:rsidDel="00101EBA">
        <w:rPr>
          <w:rFonts w:ascii="Corbel" w:hAnsi="Corbel"/>
          <w:color w:val="000000" w:themeColor="text1"/>
          <w:lang w:val="en-GB"/>
        </w:rPr>
        <w:t xml:space="preserve"> </w:t>
      </w:r>
    </w:p>
    <w:p w14:paraId="410346BF" w14:textId="449D4A39" w:rsidR="007C510B" w:rsidRPr="00E61F98" w:rsidRDefault="007C510B" w:rsidP="00D01640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</w:p>
    <w:p w14:paraId="2B86FB6A" w14:textId="10F5087F" w:rsidR="004C546B" w:rsidRPr="00BC6204" w:rsidRDefault="00F32851" w:rsidP="00D01640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  <w:r w:rsidRPr="00E61F98">
        <w:rPr>
          <w:rFonts w:ascii="Corbel" w:hAnsi="Corbel"/>
          <w:b/>
          <w:lang w:val="en-GB"/>
        </w:rPr>
        <w:t>We reaffirm</w:t>
      </w:r>
      <w:r w:rsidRPr="00E61F98">
        <w:rPr>
          <w:rFonts w:ascii="Corbel" w:hAnsi="Corbel"/>
          <w:lang w:val="en-GB"/>
        </w:rPr>
        <w:t xml:space="preserve"> </w:t>
      </w:r>
      <w:r w:rsidR="00DB09AF" w:rsidRPr="00E61F98">
        <w:rPr>
          <w:rFonts w:ascii="Corbel" w:hAnsi="Corbel"/>
          <w:color w:val="000000" w:themeColor="text1"/>
          <w:lang w:val="en-GB"/>
        </w:rPr>
        <w:t xml:space="preserve">support </w:t>
      </w:r>
      <w:r w:rsidR="006F6A1C" w:rsidRPr="00E61F98">
        <w:rPr>
          <w:rFonts w:ascii="Corbel" w:hAnsi="Corbel"/>
          <w:color w:val="000000" w:themeColor="text1"/>
          <w:lang w:val="en-GB"/>
        </w:rPr>
        <w:t>for</w:t>
      </w:r>
      <w:r w:rsidR="004C546B" w:rsidRPr="00E61F98">
        <w:rPr>
          <w:rFonts w:ascii="Corbel" w:hAnsi="Corbel"/>
          <w:color w:val="000000" w:themeColor="text1"/>
          <w:lang w:val="en-GB"/>
        </w:rPr>
        <w:t xml:space="preserve"> transformation through integrated urban development,</w:t>
      </w:r>
      <w:r w:rsidR="006F6A1C" w:rsidRPr="00E61F98">
        <w:rPr>
          <w:rFonts w:ascii="Corbel" w:hAnsi="Corbel"/>
          <w:color w:val="000000" w:themeColor="text1"/>
          <w:lang w:val="en-GB"/>
        </w:rPr>
        <w:t xml:space="preserve"> with</w:t>
      </w:r>
      <w:r w:rsidR="004C546B" w:rsidRPr="00E61F98">
        <w:rPr>
          <w:rFonts w:ascii="Corbel" w:hAnsi="Corbel"/>
          <w:color w:val="000000" w:themeColor="text1"/>
          <w:lang w:val="en-GB"/>
        </w:rPr>
        <w:t xml:space="preserve"> a place-based, multi-level and participatory approach.</w:t>
      </w:r>
      <w:r w:rsidR="004C546B" w:rsidRPr="00BC6204">
        <w:rPr>
          <w:rFonts w:ascii="Corbel" w:hAnsi="Corbel"/>
          <w:color w:val="000000" w:themeColor="text1"/>
          <w:lang w:val="en-GB"/>
        </w:rPr>
        <w:t xml:space="preserve"> </w:t>
      </w:r>
    </w:p>
    <w:p w14:paraId="4E866BFE" w14:textId="77777777" w:rsidR="004C546B" w:rsidRPr="00BC6204" w:rsidRDefault="004C546B" w:rsidP="00C02138">
      <w:pPr>
        <w:spacing w:after="0" w:line="288" w:lineRule="auto"/>
        <w:jc w:val="center"/>
        <w:rPr>
          <w:rFonts w:ascii="Corbel" w:hAnsi="Corbel"/>
          <w:color w:val="000000" w:themeColor="text1"/>
          <w:lang w:val="en-GB"/>
        </w:rPr>
      </w:pPr>
    </w:p>
    <w:p w14:paraId="2AA8A7FB" w14:textId="7A87E7B4" w:rsidR="00CD3005" w:rsidRPr="00E61F98" w:rsidRDefault="003F0B76" w:rsidP="00D01640">
      <w:pPr>
        <w:spacing w:after="0" w:line="288" w:lineRule="auto"/>
        <w:rPr>
          <w:rFonts w:ascii="Corbel" w:hAnsi="Corbel"/>
          <w:bCs/>
          <w:color w:val="000000" w:themeColor="text1"/>
          <w:lang w:val="en-GB"/>
        </w:rPr>
      </w:pPr>
      <w:r w:rsidRPr="00E61F98">
        <w:rPr>
          <w:rFonts w:ascii="Corbel" w:hAnsi="Corbel"/>
          <w:b/>
          <w:bCs/>
          <w:color w:val="000000" w:themeColor="text1"/>
          <w:lang w:val="en-GB"/>
        </w:rPr>
        <w:lastRenderedPageBreak/>
        <w:t xml:space="preserve">We highlight </w:t>
      </w:r>
      <w:r w:rsidRPr="00E61F98">
        <w:rPr>
          <w:rFonts w:ascii="Corbel" w:hAnsi="Corbel"/>
          <w:bCs/>
          <w:color w:val="000000" w:themeColor="text1"/>
          <w:lang w:val="en-GB"/>
        </w:rPr>
        <w:t xml:space="preserve">the important support </w:t>
      </w:r>
      <w:r w:rsidR="006F6A1C" w:rsidRPr="00E61F98">
        <w:rPr>
          <w:rFonts w:ascii="Corbel" w:hAnsi="Corbel"/>
          <w:bCs/>
          <w:color w:val="000000" w:themeColor="text1"/>
          <w:lang w:val="en-GB"/>
        </w:rPr>
        <w:t xml:space="preserve">from </w:t>
      </w:r>
      <w:r w:rsidRPr="00E61F98">
        <w:rPr>
          <w:rFonts w:ascii="Corbel" w:hAnsi="Corbel"/>
          <w:bCs/>
          <w:color w:val="000000" w:themeColor="text1"/>
          <w:lang w:val="en-GB"/>
        </w:rPr>
        <w:t xml:space="preserve">the European Union for integrated urban development including Cohesion Policy and other EU policies, </w:t>
      </w:r>
      <w:r w:rsidR="006F6A1C" w:rsidRPr="00E61F98">
        <w:rPr>
          <w:rFonts w:ascii="Corbel" w:hAnsi="Corbel"/>
          <w:bCs/>
          <w:color w:val="000000" w:themeColor="text1"/>
          <w:lang w:val="en-GB"/>
        </w:rPr>
        <w:t xml:space="preserve">as well as </w:t>
      </w:r>
      <w:r w:rsidRPr="00E61F98">
        <w:rPr>
          <w:rFonts w:ascii="Corbel" w:hAnsi="Corbel"/>
          <w:bCs/>
          <w:color w:val="000000" w:themeColor="text1"/>
          <w:lang w:val="en-GB"/>
        </w:rPr>
        <w:t>research program</w:t>
      </w:r>
      <w:r w:rsidR="00FB246B">
        <w:rPr>
          <w:rFonts w:ascii="Corbel" w:hAnsi="Corbel"/>
          <w:bCs/>
          <w:color w:val="000000" w:themeColor="text1"/>
          <w:lang w:val="en-GB"/>
        </w:rPr>
        <w:t>me</w:t>
      </w:r>
      <w:r w:rsidRPr="00E61F98">
        <w:rPr>
          <w:rFonts w:ascii="Corbel" w:hAnsi="Corbel"/>
          <w:bCs/>
          <w:color w:val="000000" w:themeColor="text1"/>
          <w:lang w:val="en-GB"/>
        </w:rPr>
        <w:t>s and initiatives with an urban dimension.</w:t>
      </w:r>
    </w:p>
    <w:p w14:paraId="6E6E9654" w14:textId="77777777" w:rsidR="00CD3005" w:rsidRPr="00E61F98" w:rsidRDefault="00CD3005" w:rsidP="00D01640">
      <w:pPr>
        <w:spacing w:after="0" w:line="288" w:lineRule="auto"/>
        <w:rPr>
          <w:rFonts w:ascii="Corbel" w:hAnsi="Corbel"/>
          <w:bCs/>
          <w:color w:val="000000" w:themeColor="text1"/>
          <w:lang w:val="en-GB"/>
        </w:rPr>
      </w:pPr>
    </w:p>
    <w:p w14:paraId="00CBA5D4" w14:textId="3F76C56B" w:rsidR="004C546B" w:rsidRPr="00E61F98" w:rsidRDefault="004C546B" w:rsidP="00D01640">
      <w:pPr>
        <w:spacing w:after="0" w:line="288" w:lineRule="auto"/>
        <w:rPr>
          <w:rFonts w:ascii="Corbel" w:hAnsi="Corbel"/>
          <w:strike/>
          <w:color w:val="000000" w:themeColor="text1"/>
          <w:lang w:val="en-GB"/>
        </w:rPr>
      </w:pPr>
      <w:r w:rsidRPr="00E61F98">
        <w:rPr>
          <w:rFonts w:ascii="Corbel" w:hAnsi="Corbel"/>
          <w:b/>
          <w:color w:val="000000" w:themeColor="text1"/>
          <w:lang w:val="en-GB"/>
        </w:rPr>
        <w:t>We acknowledge</w:t>
      </w:r>
      <w:r w:rsidRPr="00E61F98">
        <w:rPr>
          <w:rFonts w:ascii="Corbel" w:hAnsi="Corbel"/>
          <w:color w:val="000000" w:themeColor="text1"/>
          <w:lang w:val="en-GB"/>
        </w:rPr>
        <w:t xml:space="preserve"> that the Urban Agenda for the EU</w:t>
      </w:r>
      <w:r w:rsidR="00C70484" w:rsidRPr="00E61F98">
        <w:rPr>
          <w:rFonts w:ascii="Corbel" w:hAnsi="Corbel"/>
          <w:color w:val="000000" w:themeColor="text1"/>
          <w:lang w:val="en-GB"/>
        </w:rPr>
        <w:t xml:space="preserve">, established by the Pact of Amsterdam, </w:t>
      </w:r>
      <w:r w:rsidRPr="00E61F98">
        <w:rPr>
          <w:rFonts w:ascii="Corbel" w:hAnsi="Corbel"/>
          <w:color w:val="000000" w:themeColor="text1"/>
          <w:lang w:val="en-GB"/>
        </w:rPr>
        <w:t xml:space="preserve">has made an important contribution to </w:t>
      </w:r>
      <w:r w:rsidRPr="00E61F98">
        <w:rPr>
          <w:rFonts w:ascii="Corbel" w:eastAsiaTheme="minorHAnsi" w:hAnsi="Corbel" w:cs="Helvetica Neue"/>
          <w:color w:val="000000" w:themeColor="text1"/>
          <w:lang w:val="en-GB"/>
        </w:rPr>
        <w:t xml:space="preserve">a </w:t>
      </w:r>
      <w:r w:rsidR="008C652A" w:rsidRPr="00E61F98">
        <w:rPr>
          <w:rFonts w:ascii="Corbel" w:eastAsiaTheme="minorHAnsi" w:hAnsi="Corbel" w:cs="Helvetica Neue"/>
          <w:color w:val="000000" w:themeColor="text1"/>
          <w:lang w:val="en-GB"/>
        </w:rPr>
        <w:t xml:space="preserve">widely appreciated </w:t>
      </w:r>
      <w:r w:rsidRPr="00E61F98">
        <w:rPr>
          <w:rFonts w:ascii="Corbel" w:eastAsiaTheme="minorHAnsi" w:hAnsi="Corbel" w:cs="Helvetica Neue"/>
          <w:color w:val="000000" w:themeColor="text1"/>
          <w:lang w:val="en-GB"/>
        </w:rPr>
        <w:t xml:space="preserve">multi-level and multi-stakeholder approach </w:t>
      </w:r>
      <w:r w:rsidR="007C44D6" w:rsidRPr="00E61F98">
        <w:rPr>
          <w:rFonts w:ascii="Corbel" w:eastAsiaTheme="minorHAnsi" w:hAnsi="Corbel" w:cs="Helvetica Neue"/>
          <w:color w:val="000000" w:themeColor="text1"/>
          <w:lang w:val="en-GB"/>
        </w:rPr>
        <w:t xml:space="preserve">to </w:t>
      </w:r>
      <w:r w:rsidR="00B3200D" w:rsidRPr="00E61F98">
        <w:rPr>
          <w:rFonts w:ascii="Corbel" w:eastAsiaTheme="minorHAnsi" w:hAnsi="Corbel" w:cs="Helvetica Neue"/>
          <w:color w:val="000000" w:themeColor="text1"/>
          <w:lang w:val="en-GB"/>
        </w:rPr>
        <w:t>urban development.</w:t>
      </w:r>
      <w:r w:rsidRPr="00E61F98">
        <w:rPr>
          <w:rFonts w:ascii="Corbel" w:hAnsi="Corbel"/>
          <w:strike/>
          <w:color w:val="000000" w:themeColor="text1"/>
          <w:lang w:val="en-GB"/>
        </w:rPr>
        <w:t xml:space="preserve"> </w:t>
      </w:r>
    </w:p>
    <w:p w14:paraId="1FA57329" w14:textId="77777777" w:rsidR="004C546B" w:rsidRPr="00E61F98" w:rsidRDefault="004C546B" w:rsidP="00D01640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</w:p>
    <w:p w14:paraId="676F350E" w14:textId="1CF56E1E" w:rsidR="00F472E9" w:rsidRPr="00BC6204" w:rsidRDefault="00F472E9" w:rsidP="00D01640">
      <w:pPr>
        <w:spacing w:after="0" w:line="276" w:lineRule="auto"/>
        <w:rPr>
          <w:rFonts w:ascii="Corbel" w:hAnsi="Corbel"/>
          <w:color w:val="000000" w:themeColor="text1"/>
          <w:lang w:val="en-GB"/>
        </w:rPr>
      </w:pPr>
      <w:r w:rsidRPr="00E61F98">
        <w:rPr>
          <w:rFonts w:ascii="Corbel" w:hAnsi="Corbel"/>
          <w:b/>
          <w:bCs/>
          <w:color w:val="000000" w:themeColor="text1"/>
          <w:lang w:val="en-GB"/>
        </w:rPr>
        <w:t xml:space="preserve">We emphasise </w:t>
      </w:r>
      <w:r w:rsidRPr="00E61F98">
        <w:rPr>
          <w:rFonts w:ascii="Corbel" w:hAnsi="Corbel"/>
          <w:bCs/>
          <w:color w:val="000000" w:themeColor="text1"/>
          <w:lang w:val="en-GB"/>
        </w:rPr>
        <w:t>our support for the objectives of the Territorial Agenda 2030</w:t>
      </w:r>
      <w:r w:rsidR="006F6A1C" w:rsidRPr="00E61F98">
        <w:rPr>
          <w:rFonts w:ascii="Corbel" w:hAnsi="Corbel"/>
          <w:bCs/>
          <w:color w:val="000000" w:themeColor="text1"/>
          <w:lang w:val="en-GB"/>
        </w:rPr>
        <w:t xml:space="preserve">. </w:t>
      </w:r>
      <w:r w:rsidR="001434AB" w:rsidRPr="00E61F98">
        <w:rPr>
          <w:rFonts w:ascii="Corbel" w:hAnsi="Corbel"/>
          <w:bCs/>
          <w:color w:val="000000" w:themeColor="text1"/>
          <w:lang w:val="en-GB"/>
        </w:rPr>
        <w:t>Along</w:t>
      </w:r>
      <w:r w:rsidR="00053144" w:rsidRPr="00E61F98">
        <w:rPr>
          <w:rFonts w:ascii="Corbel" w:hAnsi="Corbel"/>
          <w:bCs/>
          <w:color w:val="000000" w:themeColor="text1"/>
          <w:lang w:val="en-GB"/>
        </w:rPr>
        <w:t xml:space="preserve"> with</w:t>
      </w:r>
      <w:r w:rsidRPr="00E61F98">
        <w:rPr>
          <w:rFonts w:ascii="Corbel" w:hAnsi="Corbel"/>
          <w:bCs/>
          <w:color w:val="000000" w:themeColor="text1"/>
          <w:lang w:val="en-GB"/>
        </w:rPr>
        <w:t xml:space="preserve"> the </w:t>
      </w:r>
      <w:r w:rsidR="00317BA6" w:rsidRPr="00E61F98">
        <w:rPr>
          <w:rFonts w:ascii="Corbel" w:hAnsi="Corbel"/>
          <w:bCs/>
          <w:color w:val="000000" w:themeColor="text1"/>
          <w:lang w:val="en-GB"/>
        </w:rPr>
        <w:t xml:space="preserve">New </w:t>
      </w:r>
      <w:r w:rsidRPr="00E61F98">
        <w:rPr>
          <w:rFonts w:ascii="Corbel" w:hAnsi="Corbel"/>
          <w:bCs/>
          <w:color w:val="000000" w:themeColor="text1"/>
          <w:lang w:val="en-GB"/>
        </w:rPr>
        <w:t>Leipzig Chart</w:t>
      </w:r>
      <w:r w:rsidR="00CD5B0C" w:rsidRPr="00E61F98">
        <w:rPr>
          <w:rFonts w:ascii="Corbel" w:hAnsi="Corbel"/>
          <w:bCs/>
          <w:color w:val="000000" w:themeColor="text1"/>
          <w:lang w:val="en-GB"/>
        </w:rPr>
        <w:t>er</w:t>
      </w:r>
      <w:r w:rsidR="006F6A1C" w:rsidRPr="00E61F98">
        <w:rPr>
          <w:rFonts w:ascii="Corbel" w:hAnsi="Corbel"/>
          <w:bCs/>
          <w:color w:val="000000" w:themeColor="text1"/>
          <w:lang w:val="en-GB"/>
        </w:rPr>
        <w:t xml:space="preserve"> this</w:t>
      </w:r>
      <w:r w:rsidRPr="00E61F98">
        <w:rPr>
          <w:rFonts w:ascii="Corbel" w:hAnsi="Corbel"/>
          <w:bCs/>
          <w:color w:val="000000" w:themeColor="text1"/>
          <w:lang w:val="en-GB"/>
        </w:rPr>
        <w:t xml:space="preserve"> advocates the place-based approach</w:t>
      </w:r>
      <w:r w:rsidRPr="00E61F98">
        <w:rPr>
          <w:rFonts w:ascii="Corbel" w:hAnsi="Corbel"/>
          <w:b/>
          <w:bCs/>
          <w:color w:val="000000" w:themeColor="text1"/>
          <w:lang w:val="en-GB"/>
        </w:rPr>
        <w:t xml:space="preserve"> </w:t>
      </w:r>
      <w:r w:rsidRPr="00E61F98">
        <w:rPr>
          <w:rFonts w:ascii="Corbel" w:hAnsi="Corbel"/>
          <w:color w:val="000000" w:themeColor="text1"/>
          <w:lang w:val="en-GB"/>
        </w:rPr>
        <w:t>as an overarching principle for all places and policy sectors.</w:t>
      </w:r>
      <w:r w:rsidRPr="00E61F98">
        <w:rPr>
          <w:rFonts w:ascii="Corbel" w:hAnsi="Corbel"/>
          <w:b/>
          <w:bCs/>
          <w:color w:val="000000" w:themeColor="text1"/>
          <w:lang w:val="en-GB"/>
        </w:rPr>
        <w:t xml:space="preserve"> </w:t>
      </w:r>
      <w:r w:rsidRPr="00E61F98">
        <w:rPr>
          <w:rFonts w:ascii="Corbel" w:hAnsi="Corbel"/>
          <w:color w:val="000000" w:themeColor="text1"/>
          <w:lang w:val="en-GB"/>
        </w:rPr>
        <w:t xml:space="preserve">The </w:t>
      </w:r>
      <w:r w:rsidR="00317BA6" w:rsidRPr="00E61F98">
        <w:rPr>
          <w:rFonts w:ascii="Corbel" w:hAnsi="Corbel"/>
          <w:color w:val="000000" w:themeColor="text1"/>
          <w:lang w:val="en-GB"/>
        </w:rPr>
        <w:t xml:space="preserve">New </w:t>
      </w:r>
      <w:r w:rsidRPr="00E61F98">
        <w:rPr>
          <w:rFonts w:ascii="Corbel" w:hAnsi="Corbel"/>
          <w:color w:val="000000" w:themeColor="text1"/>
          <w:lang w:val="en-GB"/>
        </w:rPr>
        <w:t xml:space="preserve">Leipzig Charter provides guidance </w:t>
      </w:r>
      <w:r w:rsidR="006F6A1C" w:rsidRPr="00E61F98">
        <w:rPr>
          <w:rFonts w:ascii="Corbel" w:hAnsi="Corbel"/>
          <w:color w:val="000000" w:themeColor="text1"/>
          <w:lang w:val="en-GB"/>
        </w:rPr>
        <w:t xml:space="preserve">on </w:t>
      </w:r>
      <w:r w:rsidRPr="00E61F98">
        <w:rPr>
          <w:rFonts w:ascii="Corbel" w:hAnsi="Corbel"/>
          <w:color w:val="000000" w:themeColor="text1"/>
          <w:lang w:val="en-GB"/>
        </w:rPr>
        <w:t xml:space="preserve">applying the approach in </w:t>
      </w:r>
      <w:r w:rsidR="004B43D1" w:rsidRPr="00E61F98">
        <w:rPr>
          <w:rFonts w:ascii="Corbel" w:hAnsi="Corbel"/>
          <w:color w:val="000000" w:themeColor="text1"/>
          <w:lang w:val="en-GB"/>
        </w:rPr>
        <w:t>cities</w:t>
      </w:r>
      <w:r w:rsidRPr="00E61F98">
        <w:rPr>
          <w:rFonts w:ascii="Corbel" w:hAnsi="Corbel"/>
          <w:color w:val="000000" w:themeColor="text1"/>
          <w:lang w:val="en-GB"/>
        </w:rPr>
        <w:t xml:space="preserve"> and their functional </w:t>
      </w:r>
      <w:r w:rsidR="004B43D1" w:rsidRPr="00E61F98">
        <w:rPr>
          <w:rFonts w:ascii="Corbel" w:hAnsi="Corbel"/>
          <w:color w:val="000000" w:themeColor="text1"/>
          <w:lang w:val="en-GB"/>
        </w:rPr>
        <w:t>areas</w:t>
      </w:r>
      <w:r w:rsidRPr="00E61F98">
        <w:rPr>
          <w:rFonts w:ascii="Corbel" w:hAnsi="Corbel"/>
          <w:color w:val="000000" w:themeColor="text1"/>
          <w:lang w:val="en-GB"/>
        </w:rPr>
        <w:t>. We therefore support strengthened cooperation between and across</w:t>
      </w:r>
      <w:r w:rsidRPr="00BC6204">
        <w:rPr>
          <w:rFonts w:ascii="Corbel" w:hAnsi="Corbel"/>
          <w:color w:val="000000" w:themeColor="text1"/>
          <w:lang w:val="en-GB"/>
        </w:rPr>
        <w:t xml:space="preserve"> spatial levels.</w:t>
      </w:r>
    </w:p>
    <w:p w14:paraId="1F749AF0" w14:textId="77777777" w:rsidR="00D75B2F" w:rsidRPr="00BC6204" w:rsidRDefault="00D75B2F" w:rsidP="00D01640">
      <w:pPr>
        <w:spacing w:after="0" w:line="276" w:lineRule="auto"/>
        <w:rPr>
          <w:rFonts w:ascii="Corbel" w:hAnsi="Corbel"/>
          <w:color w:val="000000" w:themeColor="text1"/>
          <w:lang w:val="en-GB"/>
        </w:rPr>
      </w:pPr>
    </w:p>
    <w:p w14:paraId="3F00C8A2" w14:textId="2AB29115" w:rsidR="00D01640" w:rsidRPr="00BC6204" w:rsidRDefault="00D01640" w:rsidP="00D01640">
      <w:pPr>
        <w:spacing w:after="0" w:line="276" w:lineRule="auto"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CACDF" wp14:editId="041BAF3E">
                <wp:simplePos x="0" y="0"/>
                <wp:positionH relativeFrom="leftMargin">
                  <wp:posOffset>461645</wp:posOffset>
                </wp:positionH>
                <wp:positionV relativeFrom="paragraph">
                  <wp:posOffset>202565</wp:posOffset>
                </wp:positionV>
                <wp:extent cx="270510" cy="205740"/>
                <wp:effectExtent l="0" t="0" r="0" b="3810"/>
                <wp:wrapNone/>
                <wp:docPr id="2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0510" cy="2057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txbx>
                        <w:txbxContent>
                          <w:p w14:paraId="43BEE478" w14:textId="77777777" w:rsidR="00DA3213" w:rsidRPr="004B43D1" w:rsidRDefault="00DA3213" w:rsidP="006F6DC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sz w:val="14"/>
                              </w:rPr>
                            </w:pPr>
                            <w:r w:rsidRPr="004B43D1">
                              <w:rPr>
                                <w:rFonts w:ascii="Corbel" w:eastAsia="Calibri" w:hAnsi="Corbe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3CACDF" id="_x0000_s1027" style="position:absolute;left:0;text-align:left;margin-left:36.35pt;margin-top:15.95pt;width:21.3pt;height:16.2pt;flip:x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" fillcolor="#fcf" stroked="f">
                <v:textbox inset="0,0,0,0">
                  <w:txbxContent>
                    <w:p w14:paraId="43BEE478" w14:textId="77777777" w:rsidR="00DA3213" w:rsidRPr="004B43D1" w:rsidRDefault="00DA3213" w:rsidP="006F6DC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sz w:val="14"/>
                        </w:rPr>
                      </w:pPr>
                      <w:r w:rsidRPr="004B43D1">
                        <w:rPr>
                          <w:rFonts w:ascii="Corbel" w:eastAsia="Calibri" w:hAnsi="Corbel"/>
                          <w:b/>
                          <w:bCs/>
                          <w:color w:val="000000"/>
                          <w:kern w:val="24"/>
                          <w:sz w:val="20"/>
                          <w:szCs w:val="36"/>
                        </w:rPr>
                        <w:t>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F6A9B7" w14:textId="43317AF9" w:rsidR="006F6DC3" w:rsidRPr="00BC6204" w:rsidRDefault="006F6DC3" w:rsidP="00D01640">
      <w:pPr>
        <w:pStyle w:val="0ber"/>
        <w:shd w:val="clear" w:color="auto" w:fill="E5DFEC" w:themeFill="accent4" w:themeFillTint="33"/>
        <w:spacing w:before="0" w:after="0" w:line="320" w:lineRule="atLeast"/>
        <w:rPr>
          <w:rFonts w:ascii="Corbel" w:hAnsi="Corbel"/>
          <w:sz w:val="24"/>
          <w:szCs w:val="24"/>
          <w:lang w:val="en-GB"/>
        </w:rPr>
      </w:pPr>
      <w:r w:rsidRPr="00BC6204">
        <w:rPr>
          <w:rFonts w:ascii="Corbel" w:hAnsi="Corbel"/>
          <w:bCs/>
          <w:sz w:val="24"/>
          <w:szCs w:val="24"/>
          <w:lang w:val="en-GB" w:eastAsia="de-DE"/>
        </w:rPr>
        <w:t>T</w:t>
      </w:r>
      <w:r w:rsidR="00D35E2A" w:rsidRPr="00BC6204">
        <w:rPr>
          <w:rFonts w:ascii="Corbel" w:hAnsi="Corbel"/>
          <w:bCs/>
          <w:sz w:val="24"/>
          <w:szCs w:val="24"/>
          <w:lang w:val="en-GB" w:eastAsia="de-DE"/>
        </w:rPr>
        <w:t>he</w:t>
      </w:r>
      <w:r w:rsidR="004F56F1" w:rsidRPr="00BC6204">
        <w:rPr>
          <w:rFonts w:ascii="Corbel" w:hAnsi="Corbel"/>
          <w:bCs/>
          <w:sz w:val="24"/>
          <w:szCs w:val="24"/>
          <w:lang w:val="en-GB" w:eastAsia="de-DE"/>
        </w:rPr>
        <w:t xml:space="preserve"> </w:t>
      </w:r>
      <w:r w:rsidR="005E32E7" w:rsidRPr="00BC6204">
        <w:rPr>
          <w:rFonts w:ascii="Corbel" w:hAnsi="Corbel"/>
          <w:bCs/>
          <w:sz w:val="24"/>
          <w:szCs w:val="24"/>
          <w:lang w:val="en-GB" w:eastAsia="de-DE"/>
        </w:rPr>
        <w:t>transformative</w:t>
      </w:r>
      <w:r w:rsidR="004F56F1" w:rsidRPr="00BC6204">
        <w:rPr>
          <w:rFonts w:ascii="Corbel" w:hAnsi="Corbel"/>
          <w:bCs/>
          <w:sz w:val="24"/>
          <w:szCs w:val="24"/>
          <w:lang w:val="en-GB" w:eastAsia="de-DE"/>
        </w:rPr>
        <w:t xml:space="preserve"> </w:t>
      </w:r>
      <w:r w:rsidR="00EC7ADE" w:rsidRPr="00BC6204">
        <w:rPr>
          <w:rFonts w:ascii="Corbel" w:hAnsi="Corbel"/>
          <w:bCs/>
          <w:sz w:val="24"/>
          <w:szCs w:val="24"/>
          <w:lang w:val="en-GB" w:eastAsia="de-DE"/>
        </w:rPr>
        <w:t xml:space="preserve">power </w:t>
      </w:r>
      <w:r w:rsidR="003E357A" w:rsidRPr="00BC6204">
        <w:rPr>
          <w:rFonts w:ascii="Corbel" w:hAnsi="Corbel"/>
          <w:bCs/>
          <w:sz w:val="24"/>
          <w:szCs w:val="24"/>
          <w:lang w:val="en-GB" w:eastAsia="de-DE"/>
        </w:rPr>
        <w:t xml:space="preserve">of </w:t>
      </w:r>
      <w:r w:rsidR="00D35E2A" w:rsidRPr="00BC6204">
        <w:rPr>
          <w:rFonts w:ascii="Corbel" w:hAnsi="Corbel"/>
          <w:bCs/>
          <w:sz w:val="24"/>
          <w:szCs w:val="24"/>
          <w:lang w:val="en-GB" w:eastAsia="de-DE"/>
        </w:rPr>
        <w:t>European Cit</w:t>
      </w:r>
      <w:r w:rsidR="005E32E7" w:rsidRPr="00BC6204">
        <w:rPr>
          <w:rFonts w:ascii="Corbel" w:hAnsi="Corbel"/>
          <w:bCs/>
          <w:sz w:val="24"/>
          <w:szCs w:val="24"/>
          <w:lang w:val="en-GB" w:eastAsia="de-DE"/>
        </w:rPr>
        <w:t>ies</w:t>
      </w:r>
      <w:r w:rsidR="00B03046" w:rsidRPr="00BC6204">
        <w:rPr>
          <w:rFonts w:ascii="Corbel" w:hAnsi="Corbel"/>
          <w:bCs/>
          <w:sz w:val="24"/>
          <w:szCs w:val="24"/>
          <w:lang w:val="en-GB" w:eastAsia="de-DE"/>
        </w:rPr>
        <w:t xml:space="preserve"> </w:t>
      </w:r>
    </w:p>
    <w:p w14:paraId="16E12F95" w14:textId="77777777" w:rsidR="00EC7ADE" w:rsidRPr="00BC6204" w:rsidRDefault="00EC7ADE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lang w:val="en-GB"/>
        </w:rPr>
      </w:pPr>
    </w:p>
    <w:p w14:paraId="00DEB51E" w14:textId="0B4C906F" w:rsidR="00053DDC" w:rsidRPr="00BC6204" w:rsidRDefault="005E0CBB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  <w:r w:rsidRPr="00E61F98">
        <w:rPr>
          <w:rFonts w:cs="Narkisim"/>
          <w:lang w:val="en-GB"/>
        </w:rPr>
        <w:t xml:space="preserve">Europe </w:t>
      </w:r>
      <w:r w:rsidR="006F6A1C" w:rsidRPr="00E61F98">
        <w:rPr>
          <w:rFonts w:cs="Narkisim"/>
          <w:lang w:val="en-GB"/>
        </w:rPr>
        <w:t>has</w:t>
      </w:r>
      <w:r w:rsidRPr="00E61F98">
        <w:rPr>
          <w:rFonts w:cs="Narkisim"/>
          <w:lang w:val="en-GB"/>
        </w:rPr>
        <w:t xml:space="preserve"> a </w:t>
      </w:r>
      <w:r w:rsidR="006F6A1C" w:rsidRPr="00E61F98">
        <w:rPr>
          <w:rFonts w:cs="Narkisim"/>
          <w:lang w:val="en-GB"/>
        </w:rPr>
        <w:t xml:space="preserve">wide </w:t>
      </w:r>
      <w:r w:rsidRPr="00E61F98">
        <w:rPr>
          <w:rFonts w:cs="Narkisim"/>
          <w:lang w:val="en-GB"/>
        </w:rPr>
        <w:t xml:space="preserve">variety of small, medium-sized and </w:t>
      </w:r>
      <w:r w:rsidR="00EC7ADE" w:rsidRPr="00E61F98">
        <w:rPr>
          <w:rFonts w:cs="Narkisim"/>
          <w:lang w:val="en-GB"/>
        </w:rPr>
        <w:t xml:space="preserve">large </w:t>
      </w:r>
      <w:r w:rsidRPr="00E61F98">
        <w:rPr>
          <w:rFonts w:cs="Narkisim"/>
          <w:lang w:val="en-GB"/>
        </w:rPr>
        <w:t>cities</w:t>
      </w:r>
      <w:r w:rsidR="00B35D0F" w:rsidRPr="00E61F98">
        <w:rPr>
          <w:rFonts w:cs="Narkisim"/>
          <w:lang w:val="en-GB"/>
        </w:rPr>
        <w:t xml:space="preserve">. </w:t>
      </w:r>
      <w:r w:rsidR="003E357A" w:rsidRPr="00E61F98">
        <w:rPr>
          <w:rFonts w:cs="Narkisim"/>
          <w:lang w:val="en-GB"/>
        </w:rPr>
        <w:t>As part of a polycentric urban system, the</w:t>
      </w:r>
      <w:r w:rsidR="006F6A1C" w:rsidRPr="00E61F98">
        <w:rPr>
          <w:rFonts w:cs="Narkisim"/>
          <w:lang w:val="en-GB"/>
        </w:rPr>
        <w:t>se are</w:t>
      </w:r>
      <w:r w:rsidR="003E357A" w:rsidRPr="00E61F98">
        <w:rPr>
          <w:rFonts w:cs="Narkisim"/>
          <w:lang w:val="en-GB"/>
        </w:rPr>
        <w:t xml:space="preserve"> functional areas </w:t>
      </w:r>
      <w:r w:rsidR="00B35D0F" w:rsidRPr="00E61F98">
        <w:rPr>
          <w:rFonts w:cs="Narkisim"/>
          <w:lang w:val="en-GB"/>
        </w:rPr>
        <w:t xml:space="preserve">with </w:t>
      </w:r>
      <w:r w:rsidR="00EC7ADE" w:rsidRPr="00E61F98">
        <w:rPr>
          <w:rFonts w:cs="Narkisim"/>
          <w:lang w:val="en-GB"/>
        </w:rPr>
        <w:t xml:space="preserve">varying </w:t>
      </w:r>
      <w:r w:rsidR="00B35D0F" w:rsidRPr="00E61F98">
        <w:rPr>
          <w:rFonts w:cs="Narkisim"/>
          <w:lang w:val="en-GB"/>
        </w:rPr>
        <w:t>potentials and challenges</w:t>
      </w:r>
      <w:r w:rsidRPr="00E61F98">
        <w:rPr>
          <w:rFonts w:cs="Narkisim"/>
          <w:lang w:val="en-GB"/>
        </w:rPr>
        <w:t>.</w:t>
      </w:r>
      <w:r w:rsidR="00053DDC" w:rsidRPr="00E61F98">
        <w:rPr>
          <w:rFonts w:cs="Narkisim"/>
          <w:lang w:val="en-GB"/>
        </w:rPr>
        <w:t xml:space="preserve"> European cities are more than places of densely arranged built structures</w:t>
      </w:r>
      <w:r w:rsidR="00DF0C23" w:rsidRPr="00E61F98">
        <w:rPr>
          <w:rFonts w:cs="Narkisim"/>
          <w:lang w:val="en-GB"/>
        </w:rPr>
        <w:t xml:space="preserve">, </w:t>
      </w:r>
      <w:r w:rsidR="00B04C9C" w:rsidRPr="00E61F98">
        <w:rPr>
          <w:rFonts w:cs="Narkisim"/>
          <w:lang w:val="en-GB"/>
        </w:rPr>
        <w:t xml:space="preserve">they </w:t>
      </w:r>
      <w:r w:rsidR="00DF0C23" w:rsidRPr="00E61F98">
        <w:rPr>
          <w:rFonts w:cs="Narkisim"/>
          <w:lang w:val="en-GB"/>
        </w:rPr>
        <w:t xml:space="preserve">also </w:t>
      </w:r>
      <w:r w:rsidR="00B04C9C" w:rsidRPr="00E61F98">
        <w:rPr>
          <w:rFonts w:cs="Narkisim"/>
          <w:lang w:val="en-GB"/>
        </w:rPr>
        <w:t>enable</w:t>
      </w:r>
      <w:r w:rsidR="006F6A1C" w:rsidRPr="00BF658F">
        <w:rPr>
          <w:rFonts w:cs="Narkisim"/>
          <w:lang w:val="en-GB"/>
        </w:rPr>
        <w:t xml:space="preserve"> </w:t>
      </w:r>
      <w:r w:rsidR="00DF0C23" w:rsidRPr="00E61F98">
        <w:rPr>
          <w:rFonts w:cs="Narkisim"/>
          <w:lang w:val="en-GB"/>
        </w:rPr>
        <w:t xml:space="preserve">cultural, social and economic interaction. </w:t>
      </w:r>
      <w:r w:rsidR="00914778" w:rsidRPr="00E61F98">
        <w:rPr>
          <w:rFonts w:cs="Narkisim"/>
          <w:lang w:val="en-GB"/>
        </w:rPr>
        <w:t xml:space="preserve">Most cities </w:t>
      </w:r>
      <w:r w:rsidR="00DF0C23" w:rsidRPr="00E61F98">
        <w:rPr>
          <w:rFonts w:cs="Narkisim"/>
          <w:lang w:val="en-GB"/>
        </w:rPr>
        <w:t xml:space="preserve">are </w:t>
      </w:r>
      <w:r w:rsidR="00053DDC" w:rsidRPr="00E61F98">
        <w:rPr>
          <w:rFonts w:cs="Narkisim"/>
          <w:lang w:val="en-GB"/>
        </w:rPr>
        <w:t>unique, historically grown</w:t>
      </w:r>
      <w:r w:rsidR="00001B07" w:rsidRPr="00E61F98">
        <w:rPr>
          <w:rFonts w:cs="Narkisim"/>
          <w:lang w:val="en-GB"/>
        </w:rPr>
        <w:t xml:space="preserve"> centres </w:t>
      </w:r>
      <w:r w:rsidR="007C44D6" w:rsidRPr="00E61F98">
        <w:rPr>
          <w:rFonts w:cs="Narkisim"/>
          <w:lang w:val="en-GB"/>
        </w:rPr>
        <w:t>of</w:t>
      </w:r>
      <w:r w:rsidR="00053DDC" w:rsidRPr="00E61F98">
        <w:rPr>
          <w:rFonts w:cs="Narkisim"/>
          <w:lang w:val="en-GB"/>
        </w:rPr>
        <w:t xml:space="preserve"> outstanding cultural value</w:t>
      </w:r>
      <w:r w:rsidR="00001B07" w:rsidRPr="00E61F98">
        <w:rPr>
          <w:rFonts w:cs="Narkisim"/>
          <w:lang w:val="en-GB"/>
        </w:rPr>
        <w:t xml:space="preserve"> shaping </w:t>
      </w:r>
      <w:r w:rsidR="00053DDC" w:rsidRPr="00E61F98">
        <w:rPr>
          <w:rFonts w:cs="Narkisim"/>
          <w:lang w:val="en-GB"/>
        </w:rPr>
        <w:t>Europe’s urban heritage and the identity of its citizens.</w:t>
      </w:r>
      <w:r w:rsidR="00B9179C" w:rsidRPr="00E61F98">
        <w:rPr>
          <w:rFonts w:cs="Narkisim"/>
          <w:lang w:val="en-GB"/>
        </w:rPr>
        <w:t xml:space="preserve"> </w:t>
      </w:r>
      <w:r w:rsidR="00DF0C23" w:rsidRPr="00E61F98">
        <w:rPr>
          <w:rFonts w:cs="Narkisim"/>
          <w:lang w:val="en-GB"/>
        </w:rPr>
        <w:t xml:space="preserve">Thus, </w:t>
      </w:r>
      <w:r w:rsidR="0020216C" w:rsidRPr="00E61F98">
        <w:rPr>
          <w:rFonts w:cs="Narkisim"/>
          <w:lang w:val="en-GB"/>
        </w:rPr>
        <w:t xml:space="preserve">culture is </w:t>
      </w:r>
      <w:r w:rsidR="00F472E9" w:rsidRPr="00E61F98">
        <w:rPr>
          <w:rFonts w:cs="Narkisim"/>
          <w:lang w:val="en-GB"/>
        </w:rPr>
        <w:t>at the core</w:t>
      </w:r>
      <w:r w:rsidR="0020216C" w:rsidRPr="00BF658F">
        <w:rPr>
          <w:rFonts w:cs="Narkisim"/>
          <w:lang w:val="en-GB"/>
        </w:rPr>
        <w:t xml:space="preserve"> of any sustainable urban development</w:t>
      </w:r>
      <w:r w:rsidR="00004E98" w:rsidRPr="00A5420D">
        <w:rPr>
          <w:rFonts w:cs="Narkisim"/>
          <w:lang w:val="en-GB"/>
        </w:rPr>
        <w:t>, including the preservation</w:t>
      </w:r>
      <w:r w:rsidR="00004E98" w:rsidRPr="00BC6204">
        <w:rPr>
          <w:rFonts w:cs="Narkisim"/>
          <w:lang w:val="en-GB"/>
        </w:rPr>
        <w:t xml:space="preserve"> and development of </w:t>
      </w:r>
      <w:r w:rsidR="0020216C" w:rsidRPr="00BC6204">
        <w:rPr>
          <w:rFonts w:cs="Narkisim"/>
          <w:lang w:val="en-GB"/>
        </w:rPr>
        <w:t xml:space="preserve">the </w:t>
      </w:r>
      <w:r w:rsidR="00DF0C23" w:rsidRPr="00BC6204">
        <w:rPr>
          <w:rFonts w:cs="Narkisim"/>
          <w:lang w:val="en-GB"/>
        </w:rPr>
        <w:t xml:space="preserve">built and </w:t>
      </w:r>
      <w:r w:rsidR="00CB44C9">
        <w:rPr>
          <w:rFonts w:cs="Narkisim"/>
          <w:lang w:val="en-GB"/>
        </w:rPr>
        <w:t xml:space="preserve">other </w:t>
      </w:r>
      <w:r w:rsidR="00DF0C23" w:rsidRPr="00BC6204">
        <w:rPr>
          <w:rFonts w:cs="Narkisim"/>
          <w:lang w:val="en-GB"/>
        </w:rPr>
        <w:t xml:space="preserve">cultural heritage.  </w:t>
      </w:r>
    </w:p>
    <w:p w14:paraId="23CD7558" w14:textId="77777777" w:rsidR="00053DDC" w:rsidRPr="00BC6204" w:rsidRDefault="00053DDC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1458BFFA" w14:textId="1B60ED5C" w:rsidR="00053DDC" w:rsidRPr="00E61F98" w:rsidRDefault="00DF0C23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  <w:r w:rsidRPr="00BC6204">
        <w:rPr>
          <w:rFonts w:cs="Narkisim"/>
          <w:lang w:val="en-GB"/>
        </w:rPr>
        <w:t xml:space="preserve">Cities are </w:t>
      </w:r>
      <w:r w:rsidRPr="00E61F98">
        <w:rPr>
          <w:rFonts w:cs="Narkisim"/>
          <w:lang w:val="en-GB"/>
        </w:rPr>
        <w:t xml:space="preserve">places of pluralism, creativity and solidarity. </w:t>
      </w:r>
      <w:r w:rsidR="00053DDC" w:rsidRPr="00E61F98">
        <w:rPr>
          <w:rFonts w:cs="Narkisim"/>
          <w:lang w:val="en-GB"/>
        </w:rPr>
        <w:t xml:space="preserve">Cultural and political traditions have </w:t>
      </w:r>
      <w:r w:rsidR="00CB44C9" w:rsidRPr="00E61F98">
        <w:rPr>
          <w:rFonts w:cs="Narkisim"/>
          <w:lang w:val="en-GB"/>
        </w:rPr>
        <w:t xml:space="preserve">been </w:t>
      </w:r>
      <w:r w:rsidR="00CB44C9" w:rsidRPr="006A6301">
        <w:rPr>
          <w:rFonts w:cs="Narkisim"/>
          <w:lang w:val="en-GB"/>
        </w:rPr>
        <w:t>foundations</w:t>
      </w:r>
      <w:r w:rsidR="00053DDC" w:rsidRPr="006A6301">
        <w:rPr>
          <w:rFonts w:cs="Narkisim"/>
          <w:lang w:val="en-GB"/>
        </w:rPr>
        <w:t xml:space="preserve"> for </w:t>
      </w:r>
      <w:r w:rsidR="00B04C9C" w:rsidRPr="006A6301">
        <w:rPr>
          <w:rFonts w:cs="Narkisim"/>
          <w:lang w:val="en-GB"/>
        </w:rPr>
        <w:t xml:space="preserve">the development of </w:t>
      </w:r>
      <w:r w:rsidR="00053DDC" w:rsidRPr="006A6301">
        <w:rPr>
          <w:rFonts w:cs="Narkisim"/>
          <w:lang w:val="en-GB"/>
        </w:rPr>
        <w:t xml:space="preserve">cities </w:t>
      </w:r>
      <w:r w:rsidR="00B04C9C" w:rsidRPr="006A6301">
        <w:rPr>
          <w:rFonts w:cs="Narkisim"/>
          <w:lang w:val="en-GB"/>
        </w:rPr>
        <w:t>reflecting</w:t>
      </w:r>
      <w:r w:rsidR="00053DDC" w:rsidRPr="006A6301">
        <w:rPr>
          <w:rFonts w:cs="Narkisim"/>
          <w:lang w:val="en-GB"/>
        </w:rPr>
        <w:t xml:space="preserve"> democratic rights and values. </w:t>
      </w:r>
      <w:r w:rsidR="00B04C9C" w:rsidRPr="006A6301">
        <w:rPr>
          <w:rFonts w:cs="Narkisim"/>
          <w:lang w:val="en-GB"/>
        </w:rPr>
        <w:t>Cities</w:t>
      </w:r>
      <w:r w:rsidR="0020216C" w:rsidRPr="006A6301">
        <w:rPr>
          <w:rFonts w:cs="Narkisim"/>
          <w:lang w:val="en-GB"/>
        </w:rPr>
        <w:t xml:space="preserve"> are </w:t>
      </w:r>
      <w:r w:rsidR="00B04C9C" w:rsidRPr="004D23BA">
        <w:rPr>
          <w:rFonts w:cs="Narkisim"/>
          <w:lang w:val="en-GB"/>
        </w:rPr>
        <w:t>also</w:t>
      </w:r>
      <w:r w:rsidR="00053DDC" w:rsidRPr="00DD262C">
        <w:rPr>
          <w:rFonts w:cs="Narkisim"/>
          <w:lang w:val="en-GB"/>
        </w:rPr>
        <w:t xml:space="preserve"> laboratories for new forms of problem-solving and </w:t>
      </w:r>
      <w:r w:rsidR="00053DDC" w:rsidRPr="00E61F98">
        <w:rPr>
          <w:rFonts w:cs="Narkisim"/>
          <w:lang w:val="en-GB"/>
        </w:rPr>
        <w:t xml:space="preserve">test </w:t>
      </w:r>
      <w:r w:rsidR="00B04C9C" w:rsidRPr="00E61F98">
        <w:rPr>
          <w:rFonts w:cs="Narkisim"/>
          <w:lang w:val="en-GB"/>
        </w:rPr>
        <w:t xml:space="preserve">beds </w:t>
      </w:r>
      <w:r w:rsidR="00053DDC" w:rsidRPr="00E61F98">
        <w:rPr>
          <w:rFonts w:cs="Narkisim"/>
          <w:lang w:val="en-GB"/>
        </w:rPr>
        <w:t xml:space="preserve">for </w:t>
      </w:r>
      <w:r w:rsidR="00F472E9" w:rsidRPr="00E61F98">
        <w:rPr>
          <w:rFonts w:cs="Narkisim"/>
          <w:lang w:val="en-GB"/>
        </w:rPr>
        <w:t>social innovation</w:t>
      </w:r>
      <w:r w:rsidR="00053DDC" w:rsidRPr="00E61F98">
        <w:rPr>
          <w:rFonts w:cs="Narkisim"/>
          <w:lang w:val="en-GB"/>
        </w:rPr>
        <w:t>.</w:t>
      </w:r>
      <w:r w:rsidRPr="00E61F98">
        <w:rPr>
          <w:rFonts w:cs="Narkisim"/>
          <w:lang w:val="en-GB"/>
        </w:rPr>
        <w:t xml:space="preserve"> </w:t>
      </w:r>
    </w:p>
    <w:p w14:paraId="6FFF087D" w14:textId="724AC22D" w:rsidR="000A18A0" w:rsidRPr="00E61F98" w:rsidRDefault="000A18A0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6FAB53B0" w14:textId="5FA8BD74" w:rsidR="004423C5" w:rsidRPr="00BF658F" w:rsidRDefault="0018761E" w:rsidP="0039101C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  <w:r w:rsidRPr="00BF658F">
        <w:rPr>
          <w:rFonts w:cs="Narkisim"/>
          <w:lang w:val="en-GB"/>
        </w:rPr>
        <w:t xml:space="preserve">High-quality, open and safe </w:t>
      </w:r>
      <w:r w:rsidRPr="00E61F98">
        <w:rPr>
          <w:rFonts w:cs="Narkisim"/>
          <w:lang w:val="en-GB"/>
        </w:rPr>
        <w:t>public spaces function as vibrant</w:t>
      </w:r>
      <w:r w:rsidR="00CB0FDC" w:rsidRPr="00E61F98">
        <w:rPr>
          <w:rFonts w:cs="Narkisim"/>
          <w:lang w:val="en-GB"/>
        </w:rPr>
        <w:t xml:space="preserve"> urban </w:t>
      </w:r>
      <w:r w:rsidR="006A6301">
        <w:rPr>
          <w:rFonts w:cs="Narkisim"/>
          <w:lang w:val="en-GB"/>
        </w:rPr>
        <w:t>places</w:t>
      </w:r>
      <w:r w:rsidR="00CB0FDC" w:rsidRPr="00BF658F">
        <w:rPr>
          <w:rFonts w:cs="Narkisim"/>
          <w:lang w:val="en-GB"/>
        </w:rPr>
        <w:t>, allowing people</w:t>
      </w:r>
      <w:r w:rsidRPr="00BF658F">
        <w:rPr>
          <w:rFonts w:cs="Narkisim"/>
          <w:lang w:val="en-GB"/>
        </w:rPr>
        <w:t xml:space="preserve"> to interact, exchange and integrate</w:t>
      </w:r>
      <w:r w:rsidR="00CE739D" w:rsidRPr="00BF658F">
        <w:rPr>
          <w:rFonts w:cs="Narkisim"/>
          <w:lang w:val="en-GB"/>
        </w:rPr>
        <w:t xml:space="preserve"> into society</w:t>
      </w:r>
      <w:r w:rsidRPr="00BF658F">
        <w:rPr>
          <w:rFonts w:cs="Narkisim"/>
          <w:lang w:val="en-GB"/>
        </w:rPr>
        <w:t xml:space="preserve">. </w:t>
      </w:r>
      <w:r w:rsidR="00474DAE" w:rsidRPr="00BF658F">
        <w:rPr>
          <w:rFonts w:cs="Narkisim"/>
          <w:lang w:val="en-GB"/>
        </w:rPr>
        <w:t>G</w:t>
      </w:r>
      <w:r w:rsidR="004423C5" w:rsidRPr="00BF658F">
        <w:rPr>
          <w:rFonts w:cs="Narkisim"/>
          <w:lang w:val="en-GB"/>
        </w:rPr>
        <w:t xml:space="preserve">ood urban planning and design </w:t>
      </w:r>
      <w:r w:rsidR="00B04C9C" w:rsidRPr="00BF658F">
        <w:rPr>
          <w:rFonts w:cs="Narkisim"/>
          <w:lang w:val="en-GB"/>
        </w:rPr>
        <w:t>should</w:t>
      </w:r>
      <w:r w:rsidR="004423C5" w:rsidRPr="00BF658F">
        <w:rPr>
          <w:rFonts w:cs="Narkisim"/>
          <w:lang w:val="en-GB"/>
        </w:rPr>
        <w:t xml:space="preserve"> be reinforced to </w:t>
      </w:r>
      <w:r w:rsidR="00B04C9C" w:rsidRPr="00BF658F">
        <w:rPr>
          <w:rFonts w:cs="Narkisim"/>
          <w:lang w:val="en-GB"/>
        </w:rPr>
        <w:t xml:space="preserve">enable </w:t>
      </w:r>
      <w:r w:rsidR="004423C5" w:rsidRPr="00BF658F">
        <w:rPr>
          <w:rFonts w:cs="Narkisim"/>
          <w:lang w:val="en-GB"/>
        </w:rPr>
        <w:t>compact, socially and economically mixed cities with well-developed infrastructure</w:t>
      </w:r>
      <w:r w:rsidR="00474DAE" w:rsidRPr="00BF658F">
        <w:rPr>
          <w:rFonts w:cs="Narkisim"/>
          <w:lang w:val="en-GB"/>
        </w:rPr>
        <w:t xml:space="preserve"> and a healthy en</w:t>
      </w:r>
      <w:r w:rsidR="00D93720" w:rsidRPr="00BF658F">
        <w:rPr>
          <w:rFonts w:cs="Narkisim"/>
          <w:lang w:val="en-GB"/>
        </w:rPr>
        <w:t>v</w:t>
      </w:r>
      <w:r w:rsidR="00474DAE" w:rsidRPr="00BF658F">
        <w:rPr>
          <w:rFonts w:cs="Narkisim"/>
          <w:lang w:val="en-GB"/>
        </w:rPr>
        <w:t xml:space="preserve">ironment contributing to </w:t>
      </w:r>
      <w:r w:rsidR="007F16C3" w:rsidRPr="00BF658F">
        <w:rPr>
          <w:rFonts w:cs="Narkisim"/>
          <w:lang w:val="en-GB"/>
        </w:rPr>
        <w:t xml:space="preserve">the </w:t>
      </w:r>
      <w:r w:rsidR="00474DAE" w:rsidRPr="00BF658F">
        <w:rPr>
          <w:rFonts w:cs="Narkisim"/>
          <w:lang w:val="en-GB"/>
        </w:rPr>
        <w:t>well</w:t>
      </w:r>
      <w:r w:rsidR="00262567" w:rsidRPr="00BF658F">
        <w:rPr>
          <w:rFonts w:cs="Narkisim"/>
          <w:lang w:val="en-GB"/>
        </w:rPr>
        <w:t>-</w:t>
      </w:r>
      <w:r w:rsidR="00474DAE" w:rsidRPr="00BF658F">
        <w:rPr>
          <w:rFonts w:cs="Narkisim"/>
          <w:lang w:val="en-GB"/>
        </w:rPr>
        <w:t>being of all</w:t>
      </w:r>
      <w:r w:rsidR="003E357A" w:rsidRPr="00BF658F">
        <w:rPr>
          <w:rFonts w:cs="Narkisim"/>
          <w:lang w:val="en-GB"/>
        </w:rPr>
        <w:t>.</w:t>
      </w:r>
      <w:r w:rsidR="00EC7ADE" w:rsidRPr="00BF658F">
        <w:rPr>
          <w:rFonts w:cs="Narkisim"/>
          <w:lang w:val="en-GB"/>
        </w:rPr>
        <w:t xml:space="preserve"> </w:t>
      </w:r>
      <w:r w:rsidR="00DF0C23" w:rsidRPr="00BF658F">
        <w:rPr>
          <w:rFonts w:cs="Narkisim"/>
          <w:lang w:val="en-GB"/>
        </w:rPr>
        <w:t>This</w:t>
      </w:r>
      <w:r w:rsidR="00004E98" w:rsidRPr="00BF658F">
        <w:rPr>
          <w:rFonts w:cs="Narkisim"/>
          <w:lang w:val="en-GB"/>
        </w:rPr>
        <w:t xml:space="preserve"> </w:t>
      </w:r>
      <w:r w:rsidR="00DF0C23" w:rsidRPr="00BF658F">
        <w:rPr>
          <w:rFonts w:cs="Narkisim"/>
          <w:lang w:val="en-GB"/>
        </w:rPr>
        <w:t xml:space="preserve">requires </w:t>
      </w:r>
      <w:r w:rsidR="00004E98" w:rsidRPr="00BF658F">
        <w:rPr>
          <w:rFonts w:cs="Narkisim"/>
          <w:lang w:val="en-GB"/>
        </w:rPr>
        <w:t xml:space="preserve">a </w:t>
      </w:r>
      <w:r w:rsidR="00A13C47" w:rsidRPr="00A5420D">
        <w:rPr>
          <w:rFonts w:cs="Narkisim"/>
          <w:lang w:val="en-GB"/>
        </w:rPr>
        <w:t>holistic understanding of</w:t>
      </w:r>
      <w:r w:rsidR="0039101C" w:rsidRPr="00A5420D">
        <w:rPr>
          <w:rFonts w:cs="Narkisim"/>
          <w:lang w:val="en-GB"/>
        </w:rPr>
        <w:t xml:space="preserve"> </w:t>
      </w:r>
      <w:r w:rsidR="007F3BEF" w:rsidRPr="00A5420D">
        <w:rPr>
          <w:rFonts w:cs="Narkisim"/>
          <w:lang w:val="en-GB"/>
        </w:rPr>
        <w:t xml:space="preserve">high-quality </w:t>
      </w:r>
      <w:proofErr w:type="spellStart"/>
      <w:r w:rsidR="004423C5" w:rsidRPr="00E61F98">
        <w:rPr>
          <w:rFonts w:cs="Narkisim"/>
          <w:i/>
          <w:iCs/>
          <w:lang w:val="en-GB"/>
        </w:rPr>
        <w:t>Baukultur</w:t>
      </w:r>
      <w:proofErr w:type="spellEnd"/>
      <w:r w:rsidR="008E6565" w:rsidRPr="00E61F98">
        <w:rPr>
          <w:rFonts w:cs="Narkisim"/>
          <w:i/>
          <w:iCs/>
          <w:lang w:val="en-GB"/>
        </w:rPr>
        <w:t xml:space="preserve"> </w:t>
      </w:r>
      <w:r w:rsidR="0039101C" w:rsidRPr="00E61F98">
        <w:rPr>
          <w:rFonts w:cs="Narkisim"/>
          <w:iCs/>
          <w:lang w:val="en-GB"/>
        </w:rPr>
        <w:t xml:space="preserve">as </w:t>
      </w:r>
      <w:r w:rsidR="00FB246B">
        <w:rPr>
          <w:rFonts w:cs="Narkisim"/>
          <w:iCs/>
          <w:lang w:val="en-GB"/>
        </w:rPr>
        <w:t>the</w:t>
      </w:r>
      <w:r w:rsidR="0039101C" w:rsidRPr="00E61F98">
        <w:rPr>
          <w:rFonts w:cs="Narkisim"/>
          <w:iCs/>
          <w:lang w:val="en-GB"/>
        </w:rPr>
        <w:t xml:space="preserve"> basis </w:t>
      </w:r>
      <w:r w:rsidR="0039101C" w:rsidRPr="00A5420D">
        <w:rPr>
          <w:rFonts w:cs="Narkisim"/>
          <w:iCs/>
          <w:lang w:val="en-GB"/>
        </w:rPr>
        <w:t>of</w:t>
      </w:r>
      <w:r w:rsidR="00D762A8" w:rsidRPr="00A5420D">
        <w:rPr>
          <w:rFonts w:cs="Narkisim"/>
          <w:iCs/>
          <w:lang w:val="en-GB"/>
        </w:rPr>
        <w:t xml:space="preserve"> </w:t>
      </w:r>
      <w:r w:rsidR="0039101C" w:rsidRPr="00A5420D">
        <w:rPr>
          <w:rFonts w:cs="Narkisim"/>
          <w:iCs/>
          <w:lang w:val="en-GB"/>
        </w:rPr>
        <w:t xml:space="preserve">integrated </w:t>
      </w:r>
      <w:r w:rsidR="00D762A8" w:rsidRPr="00A5420D">
        <w:rPr>
          <w:rFonts w:cs="Narkisim"/>
          <w:iCs/>
          <w:lang w:val="en-GB"/>
        </w:rPr>
        <w:t>planning and design process</w:t>
      </w:r>
      <w:r w:rsidR="0039101C" w:rsidRPr="00A5420D">
        <w:rPr>
          <w:rFonts w:cs="Narkisim"/>
          <w:iCs/>
          <w:lang w:val="en-GB"/>
        </w:rPr>
        <w:t>es</w:t>
      </w:r>
      <w:r w:rsidR="00D762A8" w:rsidRPr="00A5420D">
        <w:rPr>
          <w:rFonts w:cs="Narkisim"/>
          <w:iCs/>
          <w:lang w:val="en-GB"/>
        </w:rPr>
        <w:t xml:space="preserve"> </w:t>
      </w:r>
      <w:r w:rsidR="00004E98" w:rsidRPr="00A5420D">
        <w:rPr>
          <w:rFonts w:cs="Narkisim"/>
          <w:iCs/>
          <w:lang w:val="en-GB"/>
        </w:rPr>
        <w:t xml:space="preserve">for </w:t>
      </w:r>
      <w:r w:rsidR="008E6565" w:rsidRPr="00A5420D">
        <w:rPr>
          <w:rFonts w:cs="Narkisim"/>
          <w:lang w:val="en-GB"/>
        </w:rPr>
        <w:t xml:space="preserve">every </w:t>
      </w:r>
      <w:r w:rsidR="00EB4182" w:rsidRPr="00A5420D">
        <w:rPr>
          <w:rFonts w:cs="Narkisim"/>
          <w:lang w:val="en-GB"/>
        </w:rPr>
        <w:t>man-made shaping of</w:t>
      </w:r>
      <w:r w:rsidR="00474DAE" w:rsidRPr="00A5420D">
        <w:rPr>
          <w:rFonts w:cs="Narkisim"/>
          <w:lang w:val="en-GB"/>
        </w:rPr>
        <w:t xml:space="preserve"> </w:t>
      </w:r>
      <w:r w:rsidR="008E6565" w:rsidRPr="00A5420D">
        <w:rPr>
          <w:rFonts w:cs="Narkisim"/>
          <w:lang w:val="en-GB"/>
        </w:rPr>
        <w:t>the built environment</w:t>
      </w:r>
      <w:r w:rsidR="00F472E9" w:rsidRPr="00A5420D">
        <w:rPr>
          <w:rFonts w:cs="Narkisim"/>
          <w:lang w:val="en-GB"/>
        </w:rPr>
        <w:t xml:space="preserve"> </w:t>
      </w:r>
      <w:r w:rsidR="00FB246B">
        <w:rPr>
          <w:rFonts w:cs="Narkisim"/>
          <w:lang w:val="en-GB"/>
        </w:rPr>
        <w:t>in</w:t>
      </w:r>
      <w:r w:rsidR="00FB246B" w:rsidRPr="00A5420D">
        <w:rPr>
          <w:rFonts w:cs="Narkisim"/>
          <w:lang w:val="en-GB"/>
        </w:rPr>
        <w:t xml:space="preserve"> </w:t>
      </w:r>
      <w:r w:rsidR="00F472E9" w:rsidRPr="00A5420D">
        <w:rPr>
          <w:rFonts w:cs="Narkisim"/>
          <w:lang w:val="en-GB"/>
        </w:rPr>
        <w:t xml:space="preserve">European cities. </w:t>
      </w:r>
      <w:r w:rsidR="001434AB" w:rsidRPr="00BF658F">
        <w:rPr>
          <w:rFonts w:cs="Narkisim"/>
          <w:lang w:val="en-GB"/>
        </w:rPr>
        <w:t xml:space="preserve">It also </w:t>
      </w:r>
      <w:r w:rsidR="00004E98" w:rsidRPr="00BF658F">
        <w:rPr>
          <w:rFonts w:cs="Narkisim"/>
          <w:lang w:val="en-GB"/>
        </w:rPr>
        <w:t xml:space="preserve">encompasses </w:t>
      </w:r>
      <w:r w:rsidR="005B312B" w:rsidRPr="00BF658F">
        <w:rPr>
          <w:rFonts w:cs="Narkisim"/>
          <w:lang w:val="en-GB"/>
        </w:rPr>
        <w:t xml:space="preserve">the </w:t>
      </w:r>
      <w:r w:rsidR="00914778" w:rsidRPr="00BF658F">
        <w:rPr>
          <w:rFonts w:cs="Narkisim"/>
          <w:lang w:val="en-GB"/>
        </w:rPr>
        <w:t xml:space="preserve">management </w:t>
      </w:r>
      <w:r w:rsidR="005B312B" w:rsidRPr="00BF658F">
        <w:rPr>
          <w:rFonts w:cs="Narkisim"/>
          <w:lang w:val="en-GB"/>
        </w:rPr>
        <w:t xml:space="preserve">and </w:t>
      </w:r>
      <w:r w:rsidR="005B2D9F" w:rsidRPr="00BF658F">
        <w:rPr>
          <w:rFonts w:cs="Narkisim"/>
          <w:lang w:val="en-GB"/>
        </w:rPr>
        <w:t>conversion</w:t>
      </w:r>
      <w:r w:rsidR="005B312B" w:rsidRPr="00BF658F">
        <w:rPr>
          <w:rFonts w:cs="Narkisim"/>
          <w:lang w:val="en-GB"/>
        </w:rPr>
        <w:t xml:space="preserve"> of existing buildings as well as the </w:t>
      </w:r>
      <w:r w:rsidR="00D55897" w:rsidRPr="00BF658F">
        <w:rPr>
          <w:rFonts w:cs="Narkisim"/>
          <w:lang w:val="en-GB"/>
        </w:rPr>
        <w:t xml:space="preserve">design and </w:t>
      </w:r>
      <w:r w:rsidR="005B312B" w:rsidRPr="00BF658F">
        <w:rPr>
          <w:rFonts w:cs="Narkisim"/>
          <w:lang w:val="en-GB"/>
        </w:rPr>
        <w:t xml:space="preserve">construction of contemporary buildings, </w:t>
      </w:r>
      <w:r w:rsidR="00D55897" w:rsidRPr="00BF658F">
        <w:rPr>
          <w:rFonts w:cs="Narkisim"/>
          <w:lang w:val="en-GB"/>
        </w:rPr>
        <w:t>in</w:t>
      </w:r>
      <w:r w:rsidR="00D762A8" w:rsidRPr="00BF658F">
        <w:rPr>
          <w:rFonts w:cs="Narkisim"/>
          <w:lang w:val="en-GB"/>
        </w:rPr>
        <w:t>frastructure and public spaces.</w:t>
      </w:r>
    </w:p>
    <w:p w14:paraId="11FC3263" w14:textId="3A018175" w:rsidR="00C74BFC" w:rsidRPr="00BF658F" w:rsidRDefault="00C74BFC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220D0406" w14:textId="28B24C48" w:rsidR="003E58E2" w:rsidRPr="00BC6204" w:rsidRDefault="003E58E2" w:rsidP="003E58E2">
      <w:pPr>
        <w:spacing w:after="0" w:line="320" w:lineRule="atLeast"/>
        <w:rPr>
          <w:i/>
          <w:iCs/>
          <w:lang w:val="en-GB"/>
        </w:rPr>
      </w:pPr>
      <w:r w:rsidRPr="00BF658F">
        <w:rPr>
          <w:rFonts w:ascii="Corbel" w:hAnsi="Corbel" w:cs="Narkisim"/>
          <w:color w:val="000000" w:themeColor="text1"/>
          <w:lang w:val="en-GB"/>
        </w:rPr>
        <w:t>C</w:t>
      </w:r>
      <w:r w:rsidR="000B721B" w:rsidRPr="00BF658F">
        <w:rPr>
          <w:rFonts w:ascii="Corbel" w:hAnsi="Corbel" w:cs="Narkisim"/>
          <w:color w:val="000000" w:themeColor="text1"/>
          <w:lang w:val="en-GB"/>
        </w:rPr>
        <w:t xml:space="preserve">ities and urban systems need flexibility </w:t>
      </w:r>
      <w:r w:rsidR="00914778" w:rsidRPr="00BF658F">
        <w:rPr>
          <w:rFonts w:ascii="Corbel" w:hAnsi="Corbel" w:cs="Narkisim"/>
          <w:color w:val="000000" w:themeColor="text1"/>
          <w:lang w:val="en-GB"/>
        </w:rPr>
        <w:t xml:space="preserve">as well as the </w:t>
      </w:r>
      <w:r w:rsidR="000B721B" w:rsidRPr="00BF658F">
        <w:rPr>
          <w:rFonts w:ascii="Corbel" w:hAnsi="Corbel" w:cs="Narkisim"/>
          <w:color w:val="000000" w:themeColor="text1"/>
          <w:lang w:val="en-GB"/>
        </w:rPr>
        <w:t>ability to respond to external disruptive events and chronic stress</w:t>
      </w:r>
      <w:r w:rsidRPr="00BF658F">
        <w:rPr>
          <w:rFonts w:ascii="Corbel" w:hAnsi="Corbel" w:cs="Narkisim"/>
          <w:color w:val="000000" w:themeColor="text1"/>
          <w:lang w:val="en-GB"/>
        </w:rPr>
        <w:t xml:space="preserve">. </w:t>
      </w:r>
      <w:r w:rsidR="000B721B" w:rsidRPr="00BF658F">
        <w:rPr>
          <w:rFonts w:ascii="Corbel" w:hAnsi="Corbel" w:cs="Narkisim"/>
          <w:color w:val="000000" w:themeColor="text1"/>
          <w:lang w:val="en-GB"/>
        </w:rPr>
        <w:t xml:space="preserve">The </w:t>
      </w:r>
      <w:r w:rsidR="000B721B" w:rsidRPr="00E61F98">
        <w:rPr>
          <w:rFonts w:ascii="Corbel" w:hAnsi="Corbel" w:cs="Narkisim"/>
          <w:color w:val="000000" w:themeColor="text1"/>
          <w:lang w:val="en-GB"/>
        </w:rPr>
        <w:t xml:space="preserve">robustness of cities to cope with changing framework conditions </w:t>
      </w:r>
      <w:r w:rsidR="00914778" w:rsidRPr="00BF658F">
        <w:rPr>
          <w:rFonts w:ascii="Corbel" w:hAnsi="Corbel" w:cs="Narkisim"/>
          <w:color w:val="000000" w:themeColor="text1"/>
          <w:lang w:val="en-GB"/>
        </w:rPr>
        <w:t>should</w:t>
      </w:r>
      <w:r w:rsidR="000B721B" w:rsidRPr="00BF658F">
        <w:rPr>
          <w:rFonts w:ascii="Corbel" w:hAnsi="Corbel" w:cs="Narkisim"/>
          <w:color w:val="000000" w:themeColor="text1"/>
          <w:lang w:val="en-GB"/>
        </w:rPr>
        <w:t xml:space="preserve"> be supported by </w:t>
      </w:r>
      <w:r w:rsidR="001434AB" w:rsidRPr="00BF658F">
        <w:rPr>
          <w:rFonts w:ascii="Corbel" w:hAnsi="Corbel" w:cs="Narkisim"/>
          <w:color w:val="000000" w:themeColor="text1"/>
          <w:lang w:val="en-GB"/>
        </w:rPr>
        <w:t xml:space="preserve">an </w:t>
      </w:r>
      <w:r w:rsidR="000B721B" w:rsidRPr="00BF658F">
        <w:rPr>
          <w:rFonts w:ascii="Corbel" w:hAnsi="Corbel" w:cs="Narkisim"/>
          <w:color w:val="000000" w:themeColor="text1"/>
          <w:lang w:val="en-GB"/>
        </w:rPr>
        <w:t xml:space="preserve">ability to learn from past events, </w:t>
      </w:r>
      <w:r w:rsidR="00863AA8">
        <w:rPr>
          <w:rFonts w:ascii="Corbel" w:hAnsi="Corbel" w:cs="Narkisim"/>
          <w:color w:val="000000" w:themeColor="text1"/>
          <w:lang w:val="en-GB"/>
        </w:rPr>
        <w:t xml:space="preserve">flexible </w:t>
      </w:r>
      <w:r w:rsidR="000B721B" w:rsidRPr="00BF658F">
        <w:rPr>
          <w:rFonts w:ascii="Corbel" w:hAnsi="Corbel" w:cs="Narkisim"/>
          <w:color w:val="000000" w:themeColor="text1"/>
          <w:lang w:val="en-GB"/>
        </w:rPr>
        <w:t xml:space="preserve">urban governance for the </w:t>
      </w:r>
      <w:r w:rsidR="000B721B" w:rsidRPr="00E61F98">
        <w:rPr>
          <w:rFonts w:ascii="Corbel" w:hAnsi="Corbel" w:cs="Narkisim"/>
          <w:color w:val="000000" w:themeColor="text1"/>
          <w:lang w:val="en-GB"/>
        </w:rPr>
        <w:t xml:space="preserve">common good as well as balanced </w:t>
      </w:r>
      <w:r w:rsidR="000B721B" w:rsidRPr="00BF658F">
        <w:rPr>
          <w:rFonts w:ascii="Corbel" w:hAnsi="Corbel" w:cs="Narkisim"/>
          <w:color w:val="000000" w:themeColor="text1"/>
          <w:lang w:val="en-GB"/>
        </w:rPr>
        <w:t xml:space="preserve">implementation of </w:t>
      </w:r>
      <w:r w:rsidR="000B721B" w:rsidRPr="00E61F98">
        <w:rPr>
          <w:rFonts w:ascii="Corbel" w:hAnsi="Corbel" w:cs="Narkisim"/>
          <w:color w:val="000000" w:themeColor="text1"/>
          <w:lang w:val="en-GB"/>
        </w:rPr>
        <w:t>just, green and productive cit</w:t>
      </w:r>
      <w:r w:rsidR="00914778" w:rsidRPr="00E61F98">
        <w:rPr>
          <w:rFonts w:ascii="Corbel" w:hAnsi="Corbel" w:cs="Narkisim"/>
          <w:color w:val="000000" w:themeColor="text1"/>
          <w:lang w:val="en-GB"/>
        </w:rPr>
        <w:t>ies</w:t>
      </w:r>
      <w:r w:rsidR="000B721B" w:rsidRPr="00BF658F">
        <w:rPr>
          <w:rFonts w:ascii="Corbel" w:hAnsi="Corbel" w:cs="Narkisim"/>
          <w:color w:val="000000" w:themeColor="text1"/>
          <w:lang w:val="en-GB"/>
        </w:rPr>
        <w:t>.</w:t>
      </w:r>
      <w:r w:rsidR="001A1DD5" w:rsidRPr="00BF658F">
        <w:rPr>
          <w:rFonts w:ascii="Corbel" w:hAnsi="Corbel" w:cs="Narkisim"/>
          <w:color w:val="000000" w:themeColor="text1"/>
          <w:lang w:val="en-GB"/>
        </w:rPr>
        <w:t xml:space="preserve"> </w:t>
      </w:r>
      <w:r w:rsidRPr="00BF658F">
        <w:rPr>
          <w:rFonts w:ascii="Corbel" w:hAnsi="Corbel" w:cs="Narkisim"/>
          <w:color w:val="000000" w:themeColor="text1"/>
          <w:lang w:val="en-GB"/>
        </w:rPr>
        <w:t>P</w:t>
      </w:r>
      <w:r w:rsidRPr="00E61F98">
        <w:rPr>
          <w:rFonts w:ascii="Corbel" w:hAnsi="Corbel" w:cs="Narkisim"/>
          <w:color w:val="000000" w:themeColor="text1"/>
          <w:lang w:val="en-GB"/>
        </w:rPr>
        <w:t>redictive policies</w:t>
      </w:r>
      <w:r w:rsidR="0076329F" w:rsidRPr="00E61F98">
        <w:rPr>
          <w:rFonts w:ascii="Corbel" w:hAnsi="Corbel" w:cs="Narkisim"/>
          <w:color w:val="000000" w:themeColor="text1"/>
          <w:lang w:val="en-GB"/>
        </w:rPr>
        <w:t>,</w:t>
      </w:r>
      <w:r w:rsidRPr="00E61F98">
        <w:rPr>
          <w:rFonts w:ascii="Corbel" w:hAnsi="Corbel" w:cs="Narkisim"/>
          <w:color w:val="000000" w:themeColor="text1"/>
          <w:lang w:val="en-GB"/>
        </w:rPr>
        <w:t xml:space="preserve"> plans and projects should include diverse scenarios to</w:t>
      </w:r>
      <w:r w:rsidRPr="00BC6204">
        <w:rPr>
          <w:rFonts w:ascii="Corbel" w:hAnsi="Corbel" w:cs="Narkisim"/>
          <w:color w:val="000000" w:themeColor="text1"/>
          <w:lang w:val="en-GB"/>
        </w:rPr>
        <w:t xml:space="preserve"> anticipate environmental </w:t>
      </w:r>
      <w:r w:rsidR="001A33EB" w:rsidRPr="00BC6204">
        <w:rPr>
          <w:rFonts w:ascii="Corbel" w:hAnsi="Corbel" w:cs="Narkisim"/>
          <w:color w:val="000000" w:themeColor="text1"/>
          <w:lang w:val="en-GB"/>
        </w:rPr>
        <w:t>challenges</w:t>
      </w:r>
      <w:r w:rsidRPr="00BC6204">
        <w:rPr>
          <w:rFonts w:ascii="Corbel" w:hAnsi="Corbel" w:cs="Narkisim"/>
          <w:color w:val="000000" w:themeColor="text1"/>
          <w:lang w:val="en-GB"/>
        </w:rPr>
        <w:t xml:space="preserve"> and economic risks </w:t>
      </w:r>
      <w:r w:rsidR="00914778">
        <w:rPr>
          <w:rFonts w:ascii="Corbel" w:hAnsi="Corbel" w:cs="Narkisim"/>
          <w:color w:val="000000" w:themeColor="text1"/>
          <w:lang w:val="en-GB"/>
        </w:rPr>
        <w:t>as well as</w:t>
      </w:r>
      <w:r w:rsidRPr="00BC6204">
        <w:rPr>
          <w:rFonts w:ascii="Corbel" w:hAnsi="Corbel" w:cs="Narkisim"/>
          <w:color w:val="000000" w:themeColor="text1"/>
          <w:lang w:val="en-GB"/>
        </w:rPr>
        <w:t xml:space="preserve"> so</w:t>
      </w:r>
      <w:r w:rsidR="0076329F" w:rsidRPr="00BC6204">
        <w:rPr>
          <w:rFonts w:ascii="Corbel" w:hAnsi="Corbel" w:cs="Narkisim"/>
          <w:color w:val="000000" w:themeColor="text1"/>
          <w:lang w:val="en-GB"/>
        </w:rPr>
        <w:t>cial transformation</w:t>
      </w:r>
      <w:r w:rsidR="0076016D" w:rsidRPr="00BC6204">
        <w:rPr>
          <w:rFonts w:ascii="Corbel" w:hAnsi="Corbel" w:cs="Narkisim"/>
          <w:color w:val="000000" w:themeColor="text1"/>
          <w:lang w:val="en-GB"/>
        </w:rPr>
        <w:t xml:space="preserve"> and health </w:t>
      </w:r>
      <w:r w:rsidR="001434AB">
        <w:rPr>
          <w:rFonts w:ascii="Corbel" w:hAnsi="Corbel" w:cs="Narkisim"/>
          <w:color w:val="000000" w:themeColor="text1"/>
          <w:lang w:val="en-GB"/>
        </w:rPr>
        <w:t>concerns</w:t>
      </w:r>
      <w:r w:rsidRPr="00BC6204">
        <w:rPr>
          <w:i/>
          <w:iCs/>
          <w:lang w:val="en-GB"/>
        </w:rPr>
        <w:t>.</w:t>
      </w:r>
    </w:p>
    <w:p w14:paraId="4C33CFFC" w14:textId="77777777" w:rsidR="003E58E2" w:rsidRPr="00BC6204" w:rsidRDefault="003E58E2" w:rsidP="000B721B">
      <w:pPr>
        <w:rPr>
          <w:i/>
          <w:iCs/>
          <w:lang w:val="en-GB"/>
        </w:rPr>
      </w:pPr>
    </w:p>
    <w:p w14:paraId="43894A8E" w14:textId="77777777" w:rsidR="000B721B" w:rsidRPr="00BC6204" w:rsidRDefault="000B721B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26A15BE6" w14:textId="0F9E86AC" w:rsidR="00C74BFC" w:rsidRPr="00BC6204" w:rsidRDefault="00EB4182" w:rsidP="004B43D1">
      <w:pPr>
        <w:pStyle w:val="0Unter"/>
        <w:spacing w:before="0" w:line="320" w:lineRule="atLeast"/>
        <w:rPr>
          <w:bCs/>
          <w:lang w:val="en-GB"/>
        </w:rPr>
      </w:pPr>
      <w:r w:rsidRPr="00BC6204">
        <w:rPr>
          <w:bCs/>
          <w:lang w:val="en-GB"/>
        </w:rPr>
        <w:t>Three spatial levels of European cities</w:t>
      </w:r>
      <w:r w:rsidR="009F096E" w:rsidRPr="00BC6204">
        <w:rPr>
          <w:bCs/>
          <w:lang w:val="en-GB"/>
        </w:rPr>
        <w:t xml:space="preserve"> </w:t>
      </w:r>
    </w:p>
    <w:p w14:paraId="314D41AF" w14:textId="7BDDA4A5" w:rsidR="00962B33" w:rsidRPr="00BC6204" w:rsidRDefault="00962B33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iCs/>
          <w:lang w:val="en-GB"/>
        </w:rPr>
      </w:pPr>
    </w:p>
    <w:p w14:paraId="33F0C88A" w14:textId="3CD30BC7" w:rsidR="004A0AC1" w:rsidRPr="00A5420D" w:rsidRDefault="00C74BFC" w:rsidP="004B43D1">
      <w:pPr>
        <w:pStyle w:val="0Unter2"/>
        <w:tabs>
          <w:tab w:val="clear" w:pos="360"/>
        </w:tabs>
        <w:spacing w:before="0" w:after="0" w:line="288" w:lineRule="auto"/>
        <w:ind w:left="0" w:firstLine="0"/>
        <w:jc w:val="both"/>
        <w:rPr>
          <w:iCs/>
          <w:lang w:val="en-GB"/>
        </w:rPr>
      </w:pPr>
      <w:r w:rsidRPr="00BC6204">
        <w:rPr>
          <w:iCs/>
          <w:lang w:val="en-GB"/>
        </w:rPr>
        <w:t xml:space="preserve">Today, </w:t>
      </w:r>
      <w:r w:rsidR="001577D0" w:rsidRPr="00BC6204">
        <w:rPr>
          <w:iCs/>
          <w:lang w:val="en-GB"/>
        </w:rPr>
        <w:t>citizens</w:t>
      </w:r>
      <w:r w:rsidRPr="00BC6204">
        <w:rPr>
          <w:iCs/>
          <w:lang w:val="en-GB"/>
        </w:rPr>
        <w:t xml:space="preserve"> </w:t>
      </w:r>
      <w:r w:rsidR="00ED12F9" w:rsidRPr="00BC6204">
        <w:rPr>
          <w:iCs/>
          <w:lang w:val="en-GB"/>
        </w:rPr>
        <w:t xml:space="preserve">often </w:t>
      </w:r>
      <w:r w:rsidRPr="00BC6204">
        <w:rPr>
          <w:iCs/>
          <w:lang w:val="en-GB"/>
        </w:rPr>
        <w:t xml:space="preserve">interact at different spatial scales </w:t>
      </w:r>
      <w:r w:rsidR="00ED12F9" w:rsidRPr="00BC6204">
        <w:rPr>
          <w:iCs/>
          <w:lang w:val="en-GB"/>
        </w:rPr>
        <w:t>in their everyday life</w:t>
      </w:r>
      <w:r w:rsidRPr="00BC6204">
        <w:rPr>
          <w:iCs/>
          <w:lang w:val="en-GB"/>
        </w:rPr>
        <w:t xml:space="preserve">. </w:t>
      </w:r>
      <w:r w:rsidR="00ED12F9" w:rsidRPr="00BC6204">
        <w:rPr>
          <w:lang w:val="en-GB"/>
        </w:rPr>
        <w:t>Therefore, measures</w:t>
      </w:r>
      <w:r w:rsidR="00ED12F9" w:rsidRPr="00BC6204">
        <w:rPr>
          <w:rFonts w:ascii="Cambria" w:hAnsi="Cambria" w:cs="Cambria"/>
          <w:lang w:val="en-GB"/>
        </w:rPr>
        <w:t xml:space="preserve"> </w:t>
      </w:r>
      <w:r w:rsidR="00ED12F9" w:rsidRPr="00BC6204">
        <w:rPr>
          <w:lang w:val="en-GB"/>
        </w:rPr>
        <w:t xml:space="preserve">that focus on local developments </w:t>
      </w:r>
      <w:r w:rsidR="00914778">
        <w:rPr>
          <w:lang w:val="en-GB"/>
        </w:rPr>
        <w:t xml:space="preserve">should be designed </w:t>
      </w:r>
      <w:r w:rsidR="001643D8">
        <w:rPr>
          <w:lang w:val="en-GB"/>
        </w:rPr>
        <w:t>at</w:t>
      </w:r>
      <w:r w:rsidR="00914778">
        <w:rPr>
          <w:lang w:val="en-GB"/>
        </w:rPr>
        <w:t xml:space="preserve"> the appropriate</w:t>
      </w:r>
      <w:r w:rsidR="00ED12F9" w:rsidRPr="00BC6204">
        <w:rPr>
          <w:lang w:val="en-GB"/>
        </w:rPr>
        <w:t xml:space="preserve"> spatial scale.</w:t>
      </w:r>
      <w:r w:rsidR="004A0AC1" w:rsidRPr="00BC6204">
        <w:rPr>
          <w:lang w:val="en-GB"/>
        </w:rPr>
        <w:t xml:space="preserve"> </w:t>
      </w:r>
      <w:r w:rsidR="00914778">
        <w:rPr>
          <w:iCs/>
          <w:lang w:val="en-GB"/>
        </w:rPr>
        <w:t>In addition to</w:t>
      </w:r>
      <w:r w:rsidR="00914778" w:rsidRPr="00BC6204">
        <w:rPr>
          <w:iCs/>
          <w:lang w:val="en-GB"/>
        </w:rPr>
        <w:t xml:space="preserve"> </w:t>
      </w:r>
      <w:r w:rsidR="003F68E2" w:rsidRPr="00BC6204">
        <w:rPr>
          <w:iCs/>
          <w:lang w:val="en-GB"/>
        </w:rPr>
        <w:t>formal</w:t>
      </w:r>
      <w:r w:rsidR="009F096E" w:rsidRPr="00BC6204">
        <w:rPr>
          <w:iCs/>
          <w:lang w:val="en-GB"/>
        </w:rPr>
        <w:t xml:space="preserve"> </w:t>
      </w:r>
      <w:r w:rsidR="006E186A" w:rsidRPr="00BC6204">
        <w:rPr>
          <w:iCs/>
          <w:lang w:val="en-GB"/>
        </w:rPr>
        <w:t>local</w:t>
      </w:r>
      <w:r w:rsidRPr="00BC6204">
        <w:rPr>
          <w:iCs/>
          <w:lang w:val="en-GB"/>
        </w:rPr>
        <w:t xml:space="preserve"> </w:t>
      </w:r>
      <w:r w:rsidR="00914778" w:rsidRPr="00BC6204">
        <w:rPr>
          <w:iCs/>
          <w:lang w:val="en-GB"/>
        </w:rPr>
        <w:t>policies</w:t>
      </w:r>
      <w:r w:rsidRPr="00BC6204">
        <w:rPr>
          <w:iCs/>
          <w:lang w:val="en-GB"/>
        </w:rPr>
        <w:t xml:space="preserve">, </w:t>
      </w:r>
      <w:r w:rsidRPr="00A5420D">
        <w:rPr>
          <w:iCs/>
          <w:lang w:val="en-GB"/>
        </w:rPr>
        <w:t>specific and informal measures</w:t>
      </w:r>
      <w:r w:rsidR="00CE739D" w:rsidRPr="00A5420D">
        <w:rPr>
          <w:iCs/>
          <w:lang w:val="en-GB"/>
        </w:rPr>
        <w:t xml:space="preserve"> </w:t>
      </w:r>
      <w:r w:rsidR="00914778" w:rsidRPr="006A6301">
        <w:rPr>
          <w:iCs/>
          <w:lang w:val="en-GB"/>
        </w:rPr>
        <w:t xml:space="preserve">need to be enforced </w:t>
      </w:r>
      <w:r w:rsidR="00CE739D" w:rsidRPr="006A6301">
        <w:rPr>
          <w:iCs/>
          <w:lang w:val="en-GB"/>
        </w:rPr>
        <w:t xml:space="preserve">at other levels </w:t>
      </w:r>
      <w:r w:rsidR="003F68E2" w:rsidRPr="006A6301">
        <w:rPr>
          <w:iCs/>
          <w:lang w:val="en-GB"/>
        </w:rPr>
        <w:t>including</w:t>
      </w:r>
      <w:r w:rsidR="00CE739D" w:rsidRPr="006A6301">
        <w:rPr>
          <w:iCs/>
          <w:lang w:val="en-GB"/>
        </w:rPr>
        <w:t xml:space="preserve"> neighbourhood</w:t>
      </w:r>
      <w:r w:rsidR="003F68E2" w:rsidRPr="006A6301">
        <w:rPr>
          <w:iCs/>
          <w:lang w:val="en-GB"/>
        </w:rPr>
        <w:t>s</w:t>
      </w:r>
      <w:r w:rsidR="001434AB" w:rsidRPr="006A6301">
        <w:rPr>
          <w:iCs/>
          <w:lang w:val="en-GB"/>
        </w:rPr>
        <w:t xml:space="preserve"> as well as</w:t>
      </w:r>
      <w:r w:rsidR="007D069A" w:rsidRPr="006A6301">
        <w:rPr>
          <w:iCs/>
          <w:lang w:val="en-GB"/>
        </w:rPr>
        <w:t xml:space="preserve"> </w:t>
      </w:r>
      <w:r w:rsidR="007D069A" w:rsidRPr="00A5420D">
        <w:rPr>
          <w:iCs/>
          <w:lang w:val="en-GB"/>
        </w:rPr>
        <w:t>wider functional</w:t>
      </w:r>
      <w:r w:rsidR="00CE739D" w:rsidRPr="00A5420D">
        <w:rPr>
          <w:iCs/>
          <w:lang w:val="en-GB"/>
        </w:rPr>
        <w:t xml:space="preserve">, </w:t>
      </w:r>
      <w:r w:rsidR="003F68E2" w:rsidRPr="00A5420D">
        <w:rPr>
          <w:iCs/>
          <w:lang w:val="en-GB"/>
        </w:rPr>
        <w:t>regional and metropolitan scales</w:t>
      </w:r>
      <w:r w:rsidR="00251C2B" w:rsidRPr="00A5420D">
        <w:rPr>
          <w:iCs/>
          <w:lang w:val="en-GB"/>
        </w:rPr>
        <w:t xml:space="preserve">. </w:t>
      </w:r>
      <w:r w:rsidR="001E531A" w:rsidRPr="00A5420D">
        <w:rPr>
          <w:iCs/>
          <w:lang w:val="en-GB"/>
        </w:rPr>
        <w:t xml:space="preserve">This </w:t>
      </w:r>
      <w:r w:rsidR="00251C2B" w:rsidRPr="00A5420D">
        <w:rPr>
          <w:iCs/>
          <w:lang w:val="en-GB"/>
        </w:rPr>
        <w:t xml:space="preserve">requires </w:t>
      </w:r>
      <w:r w:rsidR="001E531A" w:rsidRPr="006A6301">
        <w:rPr>
          <w:iCs/>
          <w:lang w:val="en-GB"/>
        </w:rPr>
        <w:t>harmonised</w:t>
      </w:r>
      <w:r w:rsidRPr="006A6301">
        <w:rPr>
          <w:iCs/>
          <w:lang w:val="en-GB"/>
        </w:rPr>
        <w:t xml:space="preserve"> coordination of measures </w:t>
      </w:r>
      <w:r w:rsidR="001E531A" w:rsidRPr="006A6301">
        <w:rPr>
          <w:rStyle w:val="Kommentarzeichen"/>
          <w:color w:val="auto"/>
          <w:sz w:val="22"/>
          <w:szCs w:val="22"/>
          <w:lang w:val="en-GB"/>
        </w:rPr>
        <w:t>implemented at</w:t>
      </w:r>
      <w:r w:rsidR="001E531A" w:rsidRPr="006A6301">
        <w:rPr>
          <w:iCs/>
          <w:lang w:val="en-GB"/>
        </w:rPr>
        <w:t xml:space="preserve"> </w:t>
      </w:r>
      <w:r w:rsidRPr="006A6301">
        <w:rPr>
          <w:iCs/>
          <w:lang w:val="en-GB"/>
        </w:rPr>
        <w:t>all spatial level</w:t>
      </w:r>
      <w:r w:rsidR="001E531A" w:rsidRPr="006A6301">
        <w:rPr>
          <w:iCs/>
          <w:lang w:val="en-GB"/>
        </w:rPr>
        <w:t>s</w:t>
      </w:r>
      <w:r w:rsidRPr="006A6301">
        <w:rPr>
          <w:iCs/>
          <w:lang w:val="en-GB"/>
        </w:rPr>
        <w:t xml:space="preserve"> to</w:t>
      </w:r>
      <w:r w:rsidR="001577D0" w:rsidRPr="006A6301">
        <w:rPr>
          <w:iCs/>
          <w:lang w:val="en-GB"/>
        </w:rPr>
        <w:t xml:space="preserve"> </w:t>
      </w:r>
      <w:r w:rsidR="001E531A" w:rsidRPr="006A6301">
        <w:rPr>
          <w:iCs/>
          <w:lang w:val="en-GB"/>
        </w:rPr>
        <w:t xml:space="preserve">ensure </w:t>
      </w:r>
      <w:r w:rsidR="001577D0" w:rsidRPr="006A6301">
        <w:rPr>
          <w:iCs/>
          <w:lang w:val="en-GB"/>
        </w:rPr>
        <w:t>coherence and</w:t>
      </w:r>
      <w:r w:rsidRPr="006A6301">
        <w:rPr>
          <w:iCs/>
          <w:lang w:val="en-GB"/>
        </w:rPr>
        <w:t xml:space="preserve"> </w:t>
      </w:r>
      <w:r w:rsidR="001434AB" w:rsidRPr="006A6301">
        <w:rPr>
          <w:iCs/>
          <w:lang w:val="en-GB"/>
        </w:rPr>
        <w:t xml:space="preserve">to </w:t>
      </w:r>
      <w:r w:rsidRPr="004D23BA">
        <w:rPr>
          <w:iCs/>
          <w:lang w:val="en-GB"/>
        </w:rPr>
        <w:t xml:space="preserve">avoid </w:t>
      </w:r>
      <w:r w:rsidR="00DF54AB" w:rsidRPr="00DD262C">
        <w:rPr>
          <w:iCs/>
          <w:lang w:val="en-GB"/>
        </w:rPr>
        <w:t>inefficiency</w:t>
      </w:r>
      <w:r w:rsidR="0050388B" w:rsidRPr="00DD262C">
        <w:rPr>
          <w:iCs/>
          <w:lang w:val="en-GB"/>
        </w:rPr>
        <w:t>.</w:t>
      </w:r>
      <w:r w:rsidR="00CE739D" w:rsidRPr="00A5420D">
        <w:rPr>
          <w:iCs/>
          <w:lang w:val="en-GB"/>
        </w:rPr>
        <w:t xml:space="preserve"> </w:t>
      </w:r>
    </w:p>
    <w:p w14:paraId="2786CC46" w14:textId="210ABC91" w:rsidR="00C74BFC" w:rsidRPr="00A5420D" w:rsidRDefault="006E186A" w:rsidP="004B43D1">
      <w:pPr>
        <w:pStyle w:val="0Unter2"/>
        <w:tabs>
          <w:tab w:val="clear" w:pos="360"/>
        </w:tabs>
        <w:spacing w:before="0" w:after="0" w:line="288" w:lineRule="auto"/>
        <w:ind w:left="0" w:firstLine="0"/>
        <w:jc w:val="both"/>
        <w:rPr>
          <w:iCs/>
          <w:lang w:val="en-GB"/>
        </w:rPr>
      </w:pPr>
      <w:r w:rsidRPr="00A5420D">
        <w:rPr>
          <w:iCs/>
          <w:lang w:val="en-GB"/>
        </w:rPr>
        <w:t xml:space="preserve"> </w:t>
      </w:r>
    </w:p>
    <w:p w14:paraId="2E6B4364" w14:textId="5FE50EAB" w:rsidR="001577D0" w:rsidRPr="00BC6204" w:rsidRDefault="002A74C1" w:rsidP="002A74C1">
      <w:pPr>
        <w:pStyle w:val="0Unter2"/>
        <w:tabs>
          <w:tab w:val="clear" w:pos="360"/>
          <w:tab w:val="num" w:pos="567"/>
        </w:tabs>
        <w:spacing w:after="0" w:line="320" w:lineRule="atLeast"/>
        <w:ind w:left="567" w:hanging="425"/>
        <w:jc w:val="both"/>
        <w:rPr>
          <w:rFonts w:cs="Narkisim"/>
          <w:lang w:val="en-GB"/>
        </w:rPr>
      </w:pPr>
      <w:r w:rsidRPr="00A5420D">
        <w:rPr>
          <w:rFonts w:cs="Narkisim"/>
          <w:lang w:val="en-GB"/>
        </w:rPr>
        <w:t>_</w:t>
      </w:r>
      <w:r w:rsidRPr="00A5420D">
        <w:rPr>
          <w:rFonts w:cs="Narkisim"/>
          <w:lang w:val="en-GB"/>
        </w:rPr>
        <w:tab/>
      </w:r>
      <w:r w:rsidR="00962B33" w:rsidRPr="00A5420D">
        <w:rPr>
          <w:rFonts w:cs="Narkisim"/>
          <w:lang w:val="en-GB"/>
        </w:rPr>
        <w:t xml:space="preserve">Urban challenges </w:t>
      </w:r>
      <w:r w:rsidR="00EE1873" w:rsidRPr="00A5420D">
        <w:rPr>
          <w:rFonts w:cs="Narkisim"/>
          <w:lang w:val="en-GB"/>
        </w:rPr>
        <w:t xml:space="preserve">are </w:t>
      </w:r>
      <w:r w:rsidR="00962B33" w:rsidRPr="00A5420D">
        <w:rPr>
          <w:rFonts w:cs="Narkisim"/>
          <w:lang w:val="en-GB"/>
        </w:rPr>
        <w:t xml:space="preserve">often </w:t>
      </w:r>
      <w:r w:rsidR="00EE1873" w:rsidRPr="00A5420D">
        <w:rPr>
          <w:rFonts w:cs="Narkisim"/>
          <w:lang w:val="en-GB"/>
        </w:rPr>
        <w:t xml:space="preserve">more </w:t>
      </w:r>
      <w:r w:rsidR="00262567" w:rsidRPr="00A5420D">
        <w:rPr>
          <w:rFonts w:cs="Narkisim"/>
          <w:lang w:val="en-GB"/>
        </w:rPr>
        <w:t>pronounced</w:t>
      </w:r>
      <w:r w:rsidR="00EE1873" w:rsidRPr="00A5420D">
        <w:rPr>
          <w:rFonts w:cs="Narkisim"/>
          <w:lang w:val="en-GB"/>
        </w:rPr>
        <w:t xml:space="preserve"> </w:t>
      </w:r>
      <w:r w:rsidR="00962B33" w:rsidRPr="00A5420D">
        <w:rPr>
          <w:rFonts w:cs="Narkisim"/>
          <w:lang w:val="en-GB"/>
        </w:rPr>
        <w:t xml:space="preserve">at </w:t>
      </w:r>
      <w:r w:rsidR="00E242E0" w:rsidRPr="00A5420D">
        <w:rPr>
          <w:rFonts w:cs="Narkisim"/>
          <w:lang w:val="en-GB"/>
        </w:rPr>
        <w:t xml:space="preserve">the </w:t>
      </w:r>
      <w:r w:rsidR="00962B33" w:rsidRPr="00A5420D">
        <w:rPr>
          <w:rFonts w:cs="Narkisim"/>
          <w:b/>
          <w:bCs/>
          <w:lang w:val="en-GB"/>
        </w:rPr>
        <w:t>neighbourhood level</w:t>
      </w:r>
      <w:r w:rsidR="00962B33" w:rsidRPr="00A5420D">
        <w:rPr>
          <w:rFonts w:cs="Narkisim"/>
          <w:lang w:val="en-GB"/>
        </w:rPr>
        <w:t xml:space="preserve">. </w:t>
      </w:r>
      <w:r w:rsidR="0045160D" w:rsidRPr="00A5420D">
        <w:rPr>
          <w:rFonts w:cs="Narkisim"/>
          <w:lang w:val="en-GB"/>
        </w:rPr>
        <w:t xml:space="preserve">Some </w:t>
      </w:r>
      <w:r w:rsidR="00253DEF" w:rsidRPr="00A5420D">
        <w:rPr>
          <w:rFonts w:cs="Narkisim"/>
          <w:lang w:val="en-GB"/>
        </w:rPr>
        <w:t xml:space="preserve">neighbourhoods </w:t>
      </w:r>
      <w:r w:rsidR="002673D2" w:rsidRPr="00A5420D">
        <w:rPr>
          <w:rFonts w:cs="Narkisim"/>
          <w:lang w:val="en-GB"/>
        </w:rPr>
        <w:t xml:space="preserve">can </w:t>
      </w:r>
      <w:r w:rsidR="00EE1873" w:rsidRPr="00A5420D">
        <w:rPr>
          <w:rFonts w:cs="Narkisim"/>
          <w:lang w:val="en-GB"/>
        </w:rPr>
        <w:t>reflect</w:t>
      </w:r>
      <w:r w:rsidR="002673D2" w:rsidRPr="00A5420D">
        <w:rPr>
          <w:rFonts w:cs="Narkisim"/>
          <w:lang w:val="en-GB"/>
        </w:rPr>
        <w:t xml:space="preserve"> social tensions or poverty. Other neighbourhoods are arrival areas for migrants or </w:t>
      </w:r>
      <w:r w:rsidR="00EE1873" w:rsidRPr="00A5420D">
        <w:rPr>
          <w:rFonts w:cs="Narkisim"/>
          <w:lang w:val="en-GB"/>
        </w:rPr>
        <w:t>subject to</w:t>
      </w:r>
      <w:r w:rsidR="0045160D" w:rsidRPr="00A5420D">
        <w:rPr>
          <w:rFonts w:cs="Narkisim"/>
          <w:lang w:val="en-GB"/>
        </w:rPr>
        <w:t xml:space="preserve"> gentrification, social mobility and a shortage of affordable housing. </w:t>
      </w:r>
      <w:r w:rsidR="00CE739D" w:rsidRPr="00A5420D">
        <w:rPr>
          <w:rFonts w:cs="Narkisim"/>
          <w:lang w:val="en-GB"/>
        </w:rPr>
        <w:t xml:space="preserve">Specific </w:t>
      </w:r>
      <w:r w:rsidR="001577D0" w:rsidRPr="00A5420D">
        <w:rPr>
          <w:rFonts w:cs="Narkisim"/>
          <w:lang w:val="en-GB"/>
        </w:rPr>
        <w:t xml:space="preserve">neighbourhood policies should </w:t>
      </w:r>
      <w:r w:rsidR="00CE739D" w:rsidRPr="00A5420D">
        <w:rPr>
          <w:rFonts w:cs="Narkisim"/>
          <w:lang w:val="en-GB"/>
        </w:rPr>
        <w:t xml:space="preserve">therefore </w:t>
      </w:r>
      <w:r w:rsidR="005B73E1" w:rsidRPr="00A5420D">
        <w:rPr>
          <w:rFonts w:cs="Narkisim"/>
          <w:lang w:val="en-GB"/>
        </w:rPr>
        <w:t xml:space="preserve">encourage </w:t>
      </w:r>
      <w:r w:rsidR="001577D0" w:rsidRPr="00A5420D">
        <w:rPr>
          <w:rFonts w:cs="Narkisim"/>
          <w:lang w:val="en-GB"/>
        </w:rPr>
        <w:t xml:space="preserve">local commitment for community building and inclusiveness. Neighbourhoods with a multitude of complex socioeconomic challenges need </w:t>
      </w:r>
      <w:r w:rsidR="005B73E1" w:rsidRPr="006A6301">
        <w:rPr>
          <w:rFonts w:cs="Narkisim"/>
          <w:lang w:val="en-GB"/>
        </w:rPr>
        <w:t xml:space="preserve">tailor-made </w:t>
      </w:r>
      <w:r w:rsidR="001577D0" w:rsidRPr="006A6301">
        <w:rPr>
          <w:rFonts w:cs="Narkisim"/>
          <w:lang w:val="en-GB"/>
        </w:rPr>
        <w:t xml:space="preserve">policy programmes and funding to </w:t>
      </w:r>
      <w:r w:rsidR="00CE739D" w:rsidRPr="006A6301">
        <w:rPr>
          <w:rFonts w:cs="Narkisim"/>
          <w:lang w:val="en-GB"/>
        </w:rPr>
        <w:t>stabilis</w:t>
      </w:r>
      <w:r w:rsidR="00EE1873" w:rsidRPr="006A6301">
        <w:rPr>
          <w:rFonts w:cs="Narkisim"/>
          <w:lang w:val="en-GB"/>
        </w:rPr>
        <w:t>e</w:t>
      </w:r>
      <w:r w:rsidR="00CE739D" w:rsidRPr="006A6301">
        <w:rPr>
          <w:rFonts w:cs="Narkisim"/>
          <w:lang w:val="en-GB"/>
        </w:rPr>
        <w:t xml:space="preserve"> </w:t>
      </w:r>
      <w:r w:rsidR="006A7EC3" w:rsidRPr="006A6301">
        <w:rPr>
          <w:rFonts w:cs="Narkisim"/>
          <w:lang w:val="en-GB"/>
        </w:rPr>
        <w:t>in the long term</w:t>
      </w:r>
      <w:r w:rsidR="001577D0" w:rsidRPr="006A6301">
        <w:rPr>
          <w:rFonts w:cs="Narkisim"/>
          <w:lang w:val="en-GB"/>
        </w:rPr>
        <w:t xml:space="preserve">. </w:t>
      </w:r>
      <w:r w:rsidR="00DF54AB" w:rsidRPr="006A6301">
        <w:rPr>
          <w:rFonts w:cs="Narkisim"/>
          <w:lang w:val="en-GB"/>
        </w:rPr>
        <w:t>In addition, n</w:t>
      </w:r>
      <w:r w:rsidR="006A7AB0" w:rsidRPr="006A6301">
        <w:rPr>
          <w:rFonts w:cs="Narkisim"/>
          <w:lang w:val="en-GB"/>
        </w:rPr>
        <w:t xml:space="preserve">eighbourhoods </w:t>
      </w:r>
      <w:r w:rsidR="00946B02" w:rsidRPr="006A6301">
        <w:rPr>
          <w:rFonts w:cs="Narkisim"/>
          <w:lang w:val="en-GB"/>
        </w:rPr>
        <w:t xml:space="preserve">should </w:t>
      </w:r>
      <w:r w:rsidR="00CE739D" w:rsidRPr="006A6301">
        <w:rPr>
          <w:rFonts w:cs="Narkisim"/>
          <w:lang w:val="en-GB"/>
        </w:rPr>
        <w:t xml:space="preserve">be regarded </w:t>
      </w:r>
      <w:r w:rsidR="00946B02" w:rsidRPr="006A6301">
        <w:rPr>
          <w:rFonts w:cs="Narkisim"/>
          <w:lang w:val="en-GB"/>
        </w:rPr>
        <w:t xml:space="preserve">as </w:t>
      </w:r>
      <w:r w:rsidR="00CE739D" w:rsidRPr="006A6301">
        <w:rPr>
          <w:rFonts w:cs="Narkisim"/>
          <w:lang w:val="en-GB"/>
        </w:rPr>
        <w:t xml:space="preserve">potential </w:t>
      </w:r>
      <w:r w:rsidR="006A7AB0" w:rsidRPr="004D23BA">
        <w:rPr>
          <w:rFonts w:cs="Narkisim"/>
          <w:lang w:val="en-GB"/>
        </w:rPr>
        <w:t>lab</w:t>
      </w:r>
      <w:r w:rsidR="006A7AB0" w:rsidRPr="00DD262C">
        <w:rPr>
          <w:rFonts w:cs="Narkisim"/>
          <w:lang w:val="en-GB"/>
        </w:rPr>
        <w:t>oratorie</w:t>
      </w:r>
      <w:r w:rsidR="00946B02" w:rsidRPr="00DD262C">
        <w:rPr>
          <w:rFonts w:cs="Narkisim"/>
          <w:lang w:val="en-GB"/>
        </w:rPr>
        <w:t>s</w:t>
      </w:r>
      <w:r w:rsidR="006A7AB0" w:rsidRPr="00A5420D">
        <w:rPr>
          <w:rFonts w:cs="Narkisim"/>
          <w:lang w:val="en-GB"/>
        </w:rPr>
        <w:t xml:space="preserve"> </w:t>
      </w:r>
      <w:r w:rsidR="00946B02" w:rsidRPr="00A5420D">
        <w:rPr>
          <w:rFonts w:cs="Narkisim"/>
          <w:lang w:val="en-GB"/>
        </w:rPr>
        <w:t>for</w:t>
      </w:r>
      <w:r w:rsidR="006A7AB0" w:rsidRPr="00A5420D">
        <w:rPr>
          <w:rFonts w:cs="Narkisim"/>
          <w:lang w:val="en-GB"/>
        </w:rPr>
        <w:t xml:space="preserve"> innovative </w:t>
      </w:r>
      <w:r w:rsidR="004A0AC1" w:rsidRPr="00A5420D">
        <w:rPr>
          <w:rFonts w:cs="Narkisim"/>
          <w:lang w:val="en-GB"/>
        </w:rPr>
        <w:t>approaches</w:t>
      </w:r>
      <w:r w:rsidR="006A7AB0" w:rsidRPr="00A5420D">
        <w:rPr>
          <w:rFonts w:cs="Narkisim"/>
          <w:lang w:val="en-GB"/>
        </w:rPr>
        <w:t xml:space="preserve"> covering all fields of urban development.</w:t>
      </w:r>
      <w:r w:rsidR="00CE739D" w:rsidRPr="00BC6204">
        <w:rPr>
          <w:rFonts w:cs="Narkisim"/>
          <w:lang w:val="en-GB"/>
        </w:rPr>
        <w:t xml:space="preserve"> </w:t>
      </w:r>
    </w:p>
    <w:p w14:paraId="6C1E19AB" w14:textId="77777777" w:rsidR="005B5413" w:rsidRPr="00BC6204" w:rsidRDefault="005B5413">
      <w:pPr>
        <w:pStyle w:val="0Unter2"/>
        <w:spacing w:after="0" w:line="320" w:lineRule="atLeast"/>
        <w:ind w:left="142" w:firstLine="0"/>
        <w:rPr>
          <w:rFonts w:cs="Narkisim"/>
          <w:lang w:val="en-GB"/>
        </w:rPr>
      </w:pPr>
    </w:p>
    <w:p w14:paraId="227CAE32" w14:textId="03A18680" w:rsidR="00962B33" w:rsidRPr="00BC6204" w:rsidRDefault="002A74C1" w:rsidP="002A74C1">
      <w:pPr>
        <w:pStyle w:val="0Unter2"/>
        <w:spacing w:after="0" w:line="320" w:lineRule="atLeast"/>
        <w:ind w:left="567" w:hanging="425"/>
        <w:jc w:val="both"/>
        <w:rPr>
          <w:rFonts w:cs="Narkisim"/>
          <w:lang w:val="en-GB"/>
        </w:rPr>
      </w:pPr>
      <w:r w:rsidRPr="00BC6204">
        <w:rPr>
          <w:rFonts w:cs="Narkisim"/>
          <w:lang w:val="en-GB"/>
        </w:rPr>
        <w:t>_</w:t>
      </w:r>
      <w:r w:rsidRPr="00BC6204">
        <w:rPr>
          <w:rFonts w:cs="Narkisim"/>
          <w:lang w:val="en-GB"/>
        </w:rPr>
        <w:tab/>
      </w:r>
      <w:r w:rsidRPr="00BC6204">
        <w:rPr>
          <w:rFonts w:cs="Narkisim"/>
          <w:lang w:val="en-GB"/>
        </w:rPr>
        <w:tab/>
      </w:r>
      <w:r w:rsidR="00EE1873" w:rsidRPr="006A6301">
        <w:rPr>
          <w:rFonts w:cs="Narkisim"/>
          <w:b/>
          <w:bCs/>
          <w:lang w:val="en-GB"/>
        </w:rPr>
        <w:t>L</w:t>
      </w:r>
      <w:r w:rsidR="001C4A52" w:rsidRPr="006A6301">
        <w:rPr>
          <w:rFonts w:cs="Narkisim"/>
          <w:b/>
          <w:bCs/>
          <w:lang w:val="en-GB"/>
        </w:rPr>
        <w:t>ocal authorities</w:t>
      </w:r>
      <w:r w:rsidR="007262C6">
        <w:rPr>
          <w:rFonts w:cs="Narkisim"/>
          <w:b/>
          <w:bCs/>
          <w:lang w:val="en-GB"/>
        </w:rPr>
        <w:t xml:space="preserve"> </w:t>
      </w:r>
      <w:r w:rsidR="007262C6" w:rsidRPr="00F51A62">
        <w:rPr>
          <w:rFonts w:cs="Narkisim"/>
          <w:lang w:val="en-GB"/>
        </w:rPr>
        <w:t xml:space="preserve">in their individual </w:t>
      </w:r>
      <w:r w:rsidR="001643D8">
        <w:rPr>
          <w:rFonts w:cs="Narkisim"/>
          <w:lang w:val="en-GB"/>
        </w:rPr>
        <w:t xml:space="preserve">national </w:t>
      </w:r>
      <w:r w:rsidR="007262C6" w:rsidRPr="00F51A62">
        <w:rPr>
          <w:rFonts w:cs="Narkisim"/>
          <w:lang w:val="en-GB"/>
        </w:rPr>
        <w:t>context</w:t>
      </w:r>
      <w:r w:rsidR="001C4A52" w:rsidRPr="006A6301">
        <w:rPr>
          <w:rFonts w:cs="Narkisim"/>
          <w:lang w:val="en-GB"/>
        </w:rPr>
        <w:t xml:space="preserve"> </w:t>
      </w:r>
      <w:r w:rsidR="00EE1873" w:rsidRPr="006A6301">
        <w:rPr>
          <w:rFonts w:cs="Narkisim"/>
          <w:lang w:val="en-GB"/>
        </w:rPr>
        <w:t>are</w:t>
      </w:r>
      <w:r w:rsidR="00EE1873" w:rsidRPr="00A5420D">
        <w:rPr>
          <w:rFonts w:cs="Narkisim"/>
          <w:lang w:val="en-GB"/>
        </w:rPr>
        <w:t xml:space="preserve"> responsible for </w:t>
      </w:r>
      <w:r w:rsidR="00EE1873">
        <w:rPr>
          <w:rFonts w:cs="Narkisim"/>
          <w:lang w:val="en-GB"/>
        </w:rPr>
        <w:t xml:space="preserve">local </w:t>
      </w:r>
      <w:r w:rsidR="00EE1873" w:rsidRPr="00BC6204">
        <w:rPr>
          <w:rFonts w:cs="Narkisim"/>
          <w:lang w:val="en-GB"/>
        </w:rPr>
        <w:t>urban development</w:t>
      </w:r>
      <w:r w:rsidR="00A243C6" w:rsidRPr="00BC6204">
        <w:rPr>
          <w:rFonts w:cs="Narkisim"/>
          <w:lang w:val="en-GB"/>
        </w:rPr>
        <w:t xml:space="preserve">. Decision-makers in local authorities set strategic guidelines and </w:t>
      </w:r>
      <w:r w:rsidR="00A243C6" w:rsidRPr="006A6301">
        <w:rPr>
          <w:rFonts w:cs="Narkisim"/>
          <w:lang w:val="en-GB"/>
        </w:rPr>
        <w:t>specific operations for the whole city</w:t>
      </w:r>
      <w:r w:rsidR="00EE1873" w:rsidRPr="006A6301">
        <w:rPr>
          <w:rFonts w:cs="Narkisim"/>
          <w:lang w:val="en-GB"/>
        </w:rPr>
        <w:t xml:space="preserve"> area</w:t>
      </w:r>
      <w:r w:rsidR="00A243C6" w:rsidRPr="006A6301">
        <w:rPr>
          <w:rFonts w:cs="Narkisim"/>
          <w:lang w:val="en-GB"/>
        </w:rPr>
        <w:t>.</w:t>
      </w:r>
      <w:r w:rsidR="0050388B" w:rsidRPr="006A6301">
        <w:rPr>
          <w:rFonts w:cs="Narkisim"/>
          <w:lang w:val="en-GB"/>
        </w:rPr>
        <w:t xml:space="preserve"> </w:t>
      </w:r>
      <w:r w:rsidR="00091962" w:rsidRPr="006A6301">
        <w:rPr>
          <w:rFonts w:cs="Narkisim"/>
          <w:lang w:val="en-GB"/>
        </w:rPr>
        <w:t xml:space="preserve">They </w:t>
      </w:r>
      <w:r w:rsidR="005B5413" w:rsidRPr="006A6301">
        <w:rPr>
          <w:rFonts w:cs="Narkisim"/>
          <w:lang w:val="en-GB"/>
        </w:rPr>
        <w:t>act as</w:t>
      </w:r>
      <w:r w:rsidR="00AC4DEA" w:rsidRPr="006A6301">
        <w:rPr>
          <w:rFonts w:cs="Narkisim"/>
          <w:lang w:val="en-GB"/>
        </w:rPr>
        <w:t xml:space="preserve"> a</w:t>
      </w:r>
      <w:r w:rsidR="005B5413" w:rsidRPr="006A6301">
        <w:rPr>
          <w:rFonts w:cs="Narkisim"/>
          <w:lang w:val="en-GB"/>
        </w:rPr>
        <w:t xml:space="preserve"> formal link </w:t>
      </w:r>
      <w:r w:rsidR="00EE1873" w:rsidRPr="006A6301">
        <w:rPr>
          <w:rFonts w:cs="Narkisim"/>
          <w:lang w:val="en-GB"/>
        </w:rPr>
        <w:t xml:space="preserve">between </w:t>
      </w:r>
      <w:r w:rsidR="005B5413" w:rsidRPr="006A6301">
        <w:rPr>
          <w:rFonts w:cs="Narkisim"/>
          <w:lang w:val="en-GB"/>
        </w:rPr>
        <w:t>small scale neighbourh</w:t>
      </w:r>
      <w:r w:rsidR="001C4A52" w:rsidRPr="006A6301">
        <w:rPr>
          <w:rFonts w:cs="Narkisim"/>
          <w:lang w:val="en-GB"/>
        </w:rPr>
        <w:t>oods and wider functional areas</w:t>
      </w:r>
      <w:r w:rsidR="00D40579">
        <w:rPr>
          <w:rFonts w:cs="Narkisim"/>
          <w:lang w:val="en-GB"/>
        </w:rPr>
        <w:t>,</w:t>
      </w:r>
      <w:r w:rsidR="001C4A52" w:rsidRPr="006A6301">
        <w:rPr>
          <w:rFonts w:cs="Narkisim"/>
          <w:lang w:val="en-GB"/>
        </w:rPr>
        <w:t xml:space="preserve"> </w:t>
      </w:r>
      <w:r w:rsidR="00EE1873" w:rsidRPr="006A6301">
        <w:rPr>
          <w:rFonts w:cs="Narkisim"/>
          <w:lang w:val="en-GB"/>
        </w:rPr>
        <w:t>with</w:t>
      </w:r>
      <w:r w:rsidR="001E531A" w:rsidRPr="00BC6204">
        <w:rPr>
          <w:rFonts w:cs="Narkisim"/>
          <w:lang w:val="en-GB"/>
        </w:rPr>
        <w:t xml:space="preserve"> </w:t>
      </w:r>
      <w:r w:rsidR="005B5413" w:rsidRPr="00BC6204">
        <w:rPr>
          <w:rFonts w:cs="Narkisim"/>
          <w:lang w:val="en-GB"/>
        </w:rPr>
        <w:t xml:space="preserve">a decisive role </w:t>
      </w:r>
      <w:r w:rsidR="001E531A" w:rsidRPr="00BC6204">
        <w:rPr>
          <w:rFonts w:cs="Narkisim"/>
          <w:lang w:val="en-GB"/>
        </w:rPr>
        <w:t>in</w:t>
      </w:r>
      <w:r w:rsidR="005B5413" w:rsidRPr="00BC6204">
        <w:rPr>
          <w:rFonts w:cs="Narkisim"/>
          <w:lang w:val="en-GB"/>
        </w:rPr>
        <w:t xml:space="preserve"> stabilis</w:t>
      </w:r>
      <w:r w:rsidR="001E531A" w:rsidRPr="00BC6204">
        <w:rPr>
          <w:rFonts w:cs="Narkisim"/>
          <w:lang w:val="en-GB"/>
        </w:rPr>
        <w:t>ing</w:t>
      </w:r>
      <w:r w:rsidR="005B5413" w:rsidRPr="00BC6204">
        <w:rPr>
          <w:rFonts w:cs="Narkisim"/>
          <w:lang w:val="en-GB"/>
        </w:rPr>
        <w:t xml:space="preserve"> surrounding </w:t>
      </w:r>
      <w:r w:rsidR="00331F3F" w:rsidRPr="00BC6204">
        <w:rPr>
          <w:rFonts w:cs="Narkisim"/>
          <w:lang w:val="en-GB"/>
        </w:rPr>
        <w:t xml:space="preserve">and wider </w:t>
      </w:r>
      <w:r w:rsidR="005B5413" w:rsidRPr="00BC6204">
        <w:rPr>
          <w:rFonts w:cs="Narkisim"/>
          <w:lang w:val="en-GB"/>
        </w:rPr>
        <w:t>rural areas.</w:t>
      </w:r>
      <w:r w:rsidR="00CE739D" w:rsidRPr="00BC6204">
        <w:rPr>
          <w:rFonts w:cs="Narkisim"/>
          <w:lang w:val="en-GB"/>
        </w:rPr>
        <w:t xml:space="preserve"> </w:t>
      </w:r>
      <w:r w:rsidR="001C4A52" w:rsidRPr="00BC6204">
        <w:rPr>
          <w:rFonts w:cs="Narkisim"/>
          <w:lang w:val="en-GB"/>
        </w:rPr>
        <w:t>Particular consideration must be given to comparable living conditions for citizens in small and medium-sized towns and cities in shrinking areas.</w:t>
      </w:r>
    </w:p>
    <w:p w14:paraId="243382D7" w14:textId="77777777" w:rsidR="00962B33" w:rsidRPr="00BC6204" w:rsidRDefault="00962B33" w:rsidP="003525CC">
      <w:pPr>
        <w:pStyle w:val="0Unter2"/>
        <w:spacing w:after="0" w:line="320" w:lineRule="atLeast"/>
        <w:ind w:left="0" w:firstLine="0"/>
        <w:rPr>
          <w:rFonts w:cs="Narkisim"/>
          <w:lang w:val="en-GB"/>
        </w:rPr>
      </w:pPr>
    </w:p>
    <w:p w14:paraId="2C9818FD" w14:textId="3AD3F787" w:rsidR="00FE3807" w:rsidRPr="00BC6204" w:rsidRDefault="002A74C1" w:rsidP="0039101C">
      <w:pPr>
        <w:pStyle w:val="0Unter2"/>
        <w:tabs>
          <w:tab w:val="clear" w:pos="360"/>
        </w:tabs>
        <w:spacing w:before="120" w:after="0" w:line="320" w:lineRule="atLeast"/>
        <w:ind w:left="567" w:hanging="425"/>
        <w:jc w:val="both"/>
        <w:rPr>
          <w:rFonts w:cs="Narkisim"/>
          <w:lang w:val="en-GB"/>
        </w:rPr>
      </w:pPr>
      <w:r w:rsidRPr="00BC6204">
        <w:rPr>
          <w:rFonts w:cs="Narkisim"/>
          <w:lang w:val="en-GB"/>
        </w:rPr>
        <w:t xml:space="preserve">_    </w:t>
      </w:r>
      <w:r w:rsidR="00962B33" w:rsidRPr="00BC6204">
        <w:rPr>
          <w:rFonts w:cs="Narkisim"/>
          <w:lang w:val="en-GB"/>
        </w:rPr>
        <w:t xml:space="preserve">Sustainable and </w:t>
      </w:r>
      <w:r w:rsidR="00962B33" w:rsidRPr="006A6301">
        <w:rPr>
          <w:rFonts w:cs="Narkisim"/>
          <w:lang w:val="en-GB"/>
        </w:rPr>
        <w:t>resilient urban d</w:t>
      </w:r>
      <w:bookmarkStart w:id="0" w:name="_GoBack"/>
      <w:bookmarkEnd w:id="0"/>
      <w:r w:rsidR="00962B33" w:rsidRPr="006A6301">
        <w:rPr>
          <w:rFonts w:cs="Narkisim"/>
          <w:lang w:val="en-GB"/>
        </w:rPr>
        <w:t xml:space="preserve">evelopment </w:t>
      </w:r>
      <w:r w:rsidR="00EE1873" w:rsidRPr="006A6301">
        <w:rPr>
          <w:rFonts w:cs="Narkisim"/>
          <w:lang w:val="en-GB"/>
        </w:rPr>
        <w:t>takes place</w:t>
      </w:r>
      <w:r w:rsidR="00962B33" w:rsidRPr="006A6301">
        <w:rPr>
          <w:rFonts w:cs="Narkisim"/>
          <w:lang w:val="en-GB"/>
        </w:rPr>
        <w:t xml:space="preserve"> </w:t>
      </w:r>
      <w:r w:rsidR="00EE1873" w:rsidRPr="006A6301">
        <w:rPr>
          <w:rFonts w:cs="Narkisim"/>
          <w:lang w:val="en-GB"/>
        </w:rPr>
        <w:t>with</w:t>
      </w:r>
      <w:r w:rsidR="00962B33" w:rsidRPr="006A6301">
        <w:rPr>
          <w:rFonts w:cs="Narkisim"/>
          <w:lang w:val="en-GB"/>
        </w:rPr>
        <w:t xml:space="preserve">in a regional </w:t>
      </w:r>
      <w:r w:rsidR="00071D5C" w:rsidRPr="006A6301">
        <w:rPr>
          <w:rFonts w:cs="Narkisim"/>
          <w:lang w:val="en-GB"/>
        </w:rPr>
        <w:t xml:space="preserve">or metropolitan </w:t>
      </w:r>
      <w:r w:rsidR="00962B33" w:rsidRPr="006A6301">
        <w:rPr>
          <w:rFonts w:cs="Narkisim"/>
          <w:lang w:val="en-GB"/>
        </w:rPr>
        <w:t>context and relies on</w:t>
      </w:r>
      <w:r w:rsidR="006B34F5" w:rsidRPr="006A6301">
        <w:rPr>
          <w:rFonts w:cs="Narkisim"/>
          <w:lang w:val="en-GB"/>
        </w:rPr>
        <w:t xml:space="preserve"> </w:t>
      </w:r>
      <w:r w:rsidR="00962B33" w:rsidRPr="006A6301">
        <w:rPr>
          <w:rFonts w:cs="Narkisim"/>
          <w:lang w:val="en-GB"/>
        </w:rPr>
        <w:t xml:space="preserve">a complex network of functional interdependencies and </w:t>
      </w:r>
      <w:r w:rsidR="00262567" w:rsidRPr="006A6301">
        <w:rPr>
          <w:rFonts w:cs="Narkisim"/>
          <w:lang w:val="en-GB"/>
        </w:rPr>
        <w:t>partnerships. This</w:t>
      </w:r>
      <w:r w:rsidR="00A85626" w:rsidRPr="006A6301">
        <w:rPr>
          <w:rFonts w:cs="Narkisim"/>
          <w:lang w:val="en-GB"/>
        </w:rPr>
        <w:t xml:space="preserve"> is</w:t>
      </w:r>
      <w:r w:rsidR="00962B33" w:rsidRPr="006A6301">
        <w:rPr>
          <w:rFonts w:cs="Narkisim"/>
          <w:lang w:val="en-GB"/>
        </w:rPr>
        <w:t xml:space="preserve"> exemplified </w:t>
      </w:r>
      <w:r w:rsidR="00DF54AB" w:rsidRPr="006A6301">
        <w:rPr>
          <w:rFonts w:cs="Narkisim"/>
          <w:lang w:val="en-GB"/>
        </w:rPr>
        <w:t xml:space="preserve">by </w:t>
      </w:r>
      <w:r w:rsidR="00962B33" w:rsidRPr="006A6301">
        <w:rPr>
          <w:rFonts w:cs="Narkisim"/>
          <w:lang w:val="en-GB"/>
        </w:rPr>
        <w:t xml:space="preserve">the </w:t>
      </w:r>
      <w:r w:rsidR="00962B33" w:rsidRPr="006A6301">
        <w:rPr>
          <w:rFonts w:cs="Narkisim"/>
          <w:b/>
          <w:bCs/>
          <w:lang w:val="en-GB"/>
        </w:rPr>
        <w:t>functional area</w:t>
      </w:r>
      <w:r w:rsidR="00A85626" w:rsidRPr="006A6301">
        <w:rPr>
          <w:rFonts w:cs="Narkisim"/>
          <w:b/>
          <w:bCs/>
          <w:lang w:val="en-GB"/>
        </w:rPr>
        <w:t xml:space="preserve"> </w:t>
      </w:r>
      <w:r w:rsidR="00A85626" w:rsidRPr="006A6301">
        <w:rPr>
          <w:rFonts w:cs="Narkisim"/>
          <w:lang w:val="en-GB"/>
        </w:rPr>
        <w:t>as stated in the Territorial</w:t>
      </w:r>
      <w:r w:rsidR="00A85626" w:rsidRPr="00BC6204">
        <w:rPr>
          <w:rFonts w:cs="Narkisim"/>
          <w:lang w:val="en-GB"/>
        </w:rPr>
        <w:t xml:space="preserve"> Agenda 2030</w:t>
      </w:r>
      <w:r w:rsidR="00D26D7E">
        <w:rPr>
          <w:rFonts w:cs="Narkisim"/>
          <w:lang w:val="en-GB"/>
        </w:rPr>
        <w:t>.</w:t>
      </w:r>
      <w:r w:rsidR="00AF6CC2" w:rsidRPr="00BC6204">
        <w:rPr>
          <w:rFonts w:cs="Narkisim"/>
          <w:lang w:val="en-GB"/>
        </w:rPr>
        <w:t xml:space="preserve"> </w:t>
      </w:r>
      <w:r w:rsidR="00D26D7E">
        <w:rPr>
          <w:rFonts w:cs="Narkisim"/>
          <w:lang w:val="en-GB"/>
        </w:rPr>
        <w:t>I</w:t>
      </w:r>
      <w:r w:rsidR="003B094E" w:rsidRPr="00BC6204">
        <w:rPr>
          <w:rFonts w:cs="Narkisim"/>
          <w:lang w:val="en-GB"/>
        </w:rPr>
        <w:t>n</w:t>
      </w:r>
      <w:r w:rsidR="00AF6CC2" w:rsidRPr="00BC6204">
        <w:rPr>
          <w:rFonts w:cs="Narkisim"/>
          <w:lang w:val="en-GB"/>
        </w:rPr>
        <w:t xml:space="preserve"> part</w:t>
      </w:r>
      <w:r w:rsidR="005811E1" w:rsidRPr="00BC6204">
        <w:rPr>
          <w:rFonts w:cs="Narkisim"/>
          <w:lang w:val="en-GB"/>
        </w:rPr>
        <w:t xml:space="preserve">s </w:t>
      </w:r>
      <w:r w:rsidR="00D26D7E">
        <w:rPr>
          <w:rFonts w:cs="Narkisim"/>
          <w:lang w:val="en-GB"/>
        </w:rPr>
        <w:t>this covers</w:t>
      </w:r>
      <w:r w:rsidR="00AF6CC2" w:rsidRPr="00BC6204">
        <w:rPr>
          <w:rFonts w:cs="Narkisim"/>
          <w:lang w:val="en-GB"/>
        </w:rPr>
        <w:t xml:space="preserve"> </w:t>
      </w:r>
      <w:r w:rsidR="007A5F0D" w:rsidRPr="00BC6204">
        <w:rPr>
          <w:iCs/>
          <w:lang w:val="en-GB"/>
        </w:rPr>
        <w:t xml:space="preserve">a </w:t>
      </w:r>
      <w:r w:rsidR="00AF6CC2" w:rsidRPr="00BC6204">
        <w:rPr>
          <w:iCs/>
          <w:lang w:val="en-GB"/>
        </w:rPr>
        <w:t>metropolitan area</w:t>
      </w:r>
      <w:r w:rsidR="005305C0" w:rsidRPr="00BC6204">
        <w:rPr>
          <w:iCs/>
          <w:lang w:val="en-GB"/>
        </w:rPr>
        <w:t xml:space="preserve"> or </w:t>
      </w:r>
      <w:r w:rsidR="00D26D7E">
        <w:rPr>
          <w:iCs/>
          <w:lang w:val="en-GB"/>
        </w:rPr>
        <w:t>a combination of</w:t>
      </w:r>
      <w:r w:rsidR="005305C0" w:rsidRPr="00BC6204">
        <w:rPr>
          <w:iCs/>
          <w:lang w:val="en-GB"/>
        </w:rPr>
        <w:t xml:space="preserve"> </w:t>
      </w:r>
      <w:r w:rsidR="00C24498" w:rsidRPr="00BC6204">
        <w:rPr>
          <w:iCs/>
          <w:lang w:val="en-GB"/>
        </w:rPr>
        <w:t>other territorial entities</w:t>
      </w:r>
      <w:r w:rsidR="00AF6CC2" w:rsidRPr="00BC6204">
        <w:rPr>
          <w:iCs/>
          <w:lang w:val="en-GB"/>
        </w:rPr>
        <w:t xml:space="preserve">. </w:t>
      </w:r>
      <w:r w:rsidR="00962B33" w:rsidRPr="00BC6204">
        <w:rPr>
          <w:rFonts w:cs="Narkisim"/>
          <w:lang w:val="en-GB"/>
        </w:rPr>
        <w:t xml:space="preserve">In order to </w:t>
      </w:r>
      <w:r w:rsidR="00DF54AB" w:rsidRPr="00BC6204">
        <w:rPr>
          <w:rFonts w:cs="Narkisim"/>
          <w:lang w:val="en-GB"/>
        </w:rPr>
        <w:t>adapt</w:t>
      </w:r>
      <w:r w:rsidR="00962B33" w:rsidRPr="00BC6204">
        <w:rPr>
          <w:rFonts w:cs="Narkisim"/>
          <w:lang w:val="en-GB"/>
        </w:rPr>
        <w:t xml:space="preserve"> urban policies to people´s daily </w:t>
      </w:r>
      <w:r w:rsidR="00D26D7E">
        <w:rPr>
          <w:rFonts w:cs="Narkisim"/>
          <w:lang w:val="en-GB"/>
        </w:rPr>
        <w:t>live</w:t>
      </w:r>
      <w:r w:rsidR="00DF54AB" w:rsidRPr="00BC6204">
        <w:rPr>
          <w:rFonts w:cs="Narkisim"/>
          <w:lang w:val="en-GB"/>
        </w:rPr>
        <w:t>s</w:t>
      </w:r>
      <w:r w:rsidR="00251C2B" w:rsidRPr="00BC6204">
        <w:rPr>
          <w:rFonts w:cs="Narkisim"/>
          <w:lang w:val="en-GB"/>
        </w:rPr>
        <w:t>,</w:t>
      </w:r>
      <w:r w:rsidR="00962B33" w:rsidRPr="00BC6204">
        <w:rPr>
          <w:rFonts w:cs="Narkisim"/>
          <w:lang w:val="en-GB"/>
        </w:rPr>
        <w:t xml:space="preserve"> towns and cities need to cooperate and coordinate their policies </w:t>
      </w:r>
      <w:r w:rsidR="00BD63DE" w:rsidRPr="00BC6204">
        <w:rPr>
          <w:rFonts w:cs="Narkisim"/>
          <w:lang w:val="en-GB"/>
        </w:rPr>
        <w:t xml:space="preserve">and instruments </w:t>
      </w:r>
      <w:r w:rsidR="00D26D7E" w:rsidRPr="00BC6204">
        <w:rPr>
          <w:rFonts w:cs="Narkisim"/>
          <w:lang w:val="en-GB"/>
        </w:rPr>
        <w:t xml:space="preserve">with their surrounding suburban and rural areas </w:t>
      </w:r>
      <w:r w:rsidR="00D26D7E">
        <w:rPr>
          <w:rFonts w:cs="Narkisim"/>
          <w:lang w:val="en-GB"/>
        </w:rPr>
        <w:t>on</w:t>
      </w:r>
      <w:r w:rsidR="00D26D7E" w:rsidRPr="00BC6204">
        <w:rPr>
          <w:rFonts w:cs="Narkisim"/>
          <w:lang w:val="en-GB"/>
        </w:rPr>
        <w:t xml:space="preserve"> policies </w:t>
      </w:r>
      <w:r w:rsidR="00D26D7E">
        <w:rPr>
          <w:rFonts w:cs="Narkisim"/>
          <w:lang w:val="en-GB"/>
        </w:rPr>
        <w:t>for</w:t>
      </w:r>
      <w:r w:rsidR="00962B33" w:rsidRPr="00BC6204">
        <w:rPr>
          <w:rFonts w:cs="Narkisim"/>
          <w:lang w:val="en-GB"/>
        </w:rPr>
        <w:t xml:space="preserve"> housing, </w:t>
      </w:r>
      <w:r w:rsidR="00DF54AB" w:rsidRPr="00BC6204">
        <w:rPr>
          <w:rFonts w:cs="Narkisim"/>
          <w:lang w:val="en-GB"/>
        </w:rPr>
        <w:t>commercial areas</w:t>
      </w:r>
      <w:r w:rsidR="00962B33" w:rsidRPr="00BC6204">
        <w:rPr>
          <w:rFonts w:cs="Narkisim"/>
          <w:lang w:val="en-GB"/>
        </w:rPr>
        <w:t>, mobility,</w:t>
      </w:r>
      <w:r w:rsidR="00754AB0" w:rsidRPr="00BC6204">
        <w:rPr>
          <w:rFonts w:cs="Narkisim"/>
          <w:lang w:val="en-GB"/>
        </w:rPr>
        <w:t xml:space="preserve"> </w:t>
      </w:r>
      <w:r w:rsidR="00962B33" w:rsidRPr="00BC6204">
        <w:rPr>
          <w:rFonts w:cs="Narkisim"/>
          <w:lang w:val="en-GB"/>
        </w:rPr>
        <w:t>services</w:t>
      </w:r>
      <w:r w:rsidR="003B094E" w:rsidRPr="00BC6204">
        <w:rPr>
          <w:rFonts w:cs="Narkisim"/>
          <w:lang w:val="en-GB"/>
        </w:rPr>
        <w:t>, green</w:t>
      </w:r>
      <w:r w:rsidR="00CB0FDC" w:rsidRPr="00BC6204">
        <w:rPr>
          <w:rFonts w:cs="Narkisim"/>
          <w:lang w:val="en-GB"/>
        </w:rPr>
        <w:t xml:space="preserve"> and blue</w:t>
      </w:r>
      <w:r w:rsidR="003B094E" w:rsidRPr="00BC6204">
        <w:rPr>
          <w:rFonts w:cs="Narkisim"/>
          <w:lang w:val="en-GB"/>
        </w:rPr>
        <w:t xml:space="preserve"> infrastructure</w:t>
      </w:r>
      <w:r w:rsidR="00962B33" w:rsidRPr="00BC6204">
        <w:rPr>
          <w:rFonts w:cs="Narkisim"/>
          <w:lang w:val="en-GB"/>
        </w:rPr>
        <w:t xml:space="preserve"> and energy supply</w:t>
      </w:r>
      <w:r w:rsidR="001E531A" w:rsidRPr="00BC6204">
        <w:rPr>
          <w:rFonts w:cs="Narkisim"/>
          <w:lang w:val="en-GB"/>
        </w:rPr>
        <w:t>, among others</w:t>
      </w:r>
      <w:r w:rsidR="00962B33" w:rsidRPr="00BC6204">
        <w:rPr>
          <w:rFonts w:cs="Narkisim"/>
          <w:lang w:val="en-GB"/>
        </w:rPr>
        <w:t xml:space="preserve">. </w:t>
      </w:r>
    </w:p>
    <w:p w14:paraId="20AE3A4C" w14:textId="41C45D88" w:rsidR="007A15CC" w:rsidRDefault="007A15CC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2545152E" w14:textId="40230DEC" w:rsidR="00995AE4" w:rsidRDefault="00995AE4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1BD9EA82" w14:textId="0F297F62" w:rsidR="00995AE4" w:rsidRDefault="00995AE4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46088F38" w14:textId="5723C911" w:rsidR="00995AE4" w:rsidRDefault="00995AE4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12E5664C" w14:textId="12071937" w:rsidR="00995AE4" w:rsidRDefault="00995AE4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355EFD64" w14:textId="7C9C151A" w:rsidR="00995AE4" w:rsidRDefault="00995AE4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0AE28BAC" w14:textId="0CD5D988" w:rsidR="00995AE4" w:rsidRDefault="00995AE4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0306E085" w14:textId="77777777" w:rsidR="00995AE4" w:rsidRPr="00BC6204" w:rsidRDefault="00995AE4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</w:p>
    <w:p w14:paraId="539BAC77" w14:textId="015899AD" w:rsidR="00013B10" w:rsidRPr="00BC6204" w:rsidRDefault="00013B10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lang w:val="en-GB"/>
        </w:rPr>
      </w:pPr>
    </w:p>
    <w:p w14:paraId="3526847F" w14:textId="3472F2A6" w:rsidR="006F6DC3" w:rsidRPr="00BC6204" w:rsidRDefault="005E32E7" w:rsidP="00E168A8">
      <w:pPr>
        <w:pStyle w:val="0Unter"/>
        <w:spacing w:before="0" w:line="320" w:lineRule="atLeast"/>
        <w:rPr>
          <w:bCs/>
          <w:lang w:val="en-GB"/>
        </w:rPr>
      </w:pPr>
      <w:r w:rsidRPr="00BC6204">
        <w:rPr>
          <w:bCs/>
          <w:lang w:val="en-GB"/>
        </w:rPr>
        <w:lastRenderedPageBreak/>
        <w:t xml:space="preserve">Three </w:t>
      </w:r>
      <w:r w:rsidR="006F6DC3" w:rsidRPr="00BC6204">
        <w:rPr>
          <w:bCs/>
          <w:lang w:val="en-GB"/>
        </w:rPr>
        <w:t xml:space="preserve">dimensions </w:t>
      </w:r>
      <w:r w:rsidR="003E357A" w:rsidRPr="00BC6204">
        <w:rPr>
          <w:bCs/>
          <w:lang w:val="en-GB"/>
        </w:rPr>
        <w:t xml:space="preserve">of </w:t>
      </w:r>
      <w:r w:rsidR="006F6DC3" w:rsidRPr="00BC6204">
        <w:rPr>
          <w:bCs/>
          <w:lang w:val="en-GB"/>
        </w:rPr>
        <w:t xml:space="preserve">European cities </w:t>
      </w:r>
    </w:p>
    <w:p w14:paraId="1FE5E483" w14:textId="53AC5F4F" w:rsidR="009A786F" w:rsidRPr="00BC6204" w:rsidRDefault="009A786F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b/>
          <w:lang w:val="en-GB"/>
        </w:rPr>
      </w:pPr>
    </w:p>
    <w:p w14:paraId="2996CDB7" w14:textId="6620BCBC" w:rsidR="009A786F" w:rsidRPr="00BC6204" w:rsidRDefault="009A786F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bCs/>
          <w:lang w:val="en-GB"/>
        </w:rPr>
      </w:pPr>
      <w:r w:rsidRPr="00BC6204">
        <w:rPr>
          <w:bCs/>
          <w:lang w:val="en-GB"/>
        </w:rPr>
        <w:t xml:space="preserve">Urban transformation is based on the integration of </w:t>
      </w:r>
      <w:r w:rsidR="00D26D7E">
        <w:rPr>
          <w:bCs/>
          <w:lang w:val="en-GB"/>
        </w:rPr>
        <w:t>the</w:t>
      </w:r>
      <w:r w:rsidR="00D26D7E" w:rsidRPr="00BC6204">
        <w:rPr>
          <w:bCs/>
          <w:lang w:val="en-GB"/>
        </w:rPr>
        <w:t xml:space="preserve"> social, ecolog</w:t>
      </w:r>
      <w:r w:rsidR="00D26D7E">
        <w:rPr>
          <w:bCs/>
          <w:lang w:val="en-GB"/>
        </w:rPr>
        <w:t>ical</w:t>
      </w:r>
      <w:r w:rsidR="00D26D7E" w:rsidRPr="00BC6204">
        <w:rPr>
          <w:bCs/>
          <w:lang w:val="en-GB"/>
        </w:rPr>
        <w:t xml:space="preserve"> and econom</w:t>
      </w:r>
      <w:r w:rsidR="00D26D7E">
        <w:rPr>
          <w:bCs/>
          <w:lang w:val="en-GB"/>
        </w:rPr>
        <w:t>ic</w:t>
      </w:r>
      <w:r w:rsidR="00D26D7E" w:rsidRPr="00BC6204">
        <w:rPr>
          <w:bCs/>
          <w:lang w:val="en-GB"/>
        </w:rPr>
        <w:t xml:space="preserve"> </w:t>
      </w:r>
      <w:r w:rsidRPr="00BC6204">
        <w:rPr>
          <w:bCs/>
          <w:lang w:val="en-GB"/>
        </w:rPr>
        <w:t xml:space="preserve">pillars of sustainable development. </w:t>
      </w:r>
    </w:p>
    <w:p w14:paraId="1FEA66C6" w14:textId="77777777" w:rsidR="009A786F" w:rsidRPr="00BC6204" w:rsidRDefault="009A786F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bCs/>
          <w:lang w:val="en-GB"/>
        </w:rPr>
      </w:pPr>
    </w:p>
    <w:p w14:paraId="41296DAB" w14:textId="7776EAC5" w:rsidR="00EB583F" w:rsidRPr="006A6301" w:rsidRDefault="00FB7E9B" w:rsidP="0039101C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rFonts w:cs="Narkisim"/>
          <w:lang w:val="en-GB"/>
        </w:rPr>
      </w:pPr>
      <w:r w:rsidRPr="006A6301">
        <w:rPr>
          <w:b/>
          <w:lang w:val="en-GB"/>
        </w:rPr>
        <w:t>W</w:t>
      </w:r>
      <w:r w:rsidR="00246F31" w:rsidRPr="006A6301">
        <w:rPr>
          <w:b/>
          <w:lang w:val="en-GB"/>
        </w:rPr>
        <w:t>e</w:t>
      </w:r>
      <w:r w:rsidR="00D33B48" w:rsidRPr="006A6301">
        <w:rPr>
          <w:b/>
          <w:lang w:val="en-GB"/>
        </w:rPr>
        <w:t>,</w:t>
      </w:r>
      <w:r w:rsidR="00246F31" w:rsidRPr="006A6301">
        <w:rPr>
          <w:b/>
          <w:lang w:val="en-GB"/>
        </w:rPr>
        <w:t xml:space="preserve"> the Minister</w:t>
      </w:r>
      <w:r w:rsidR="00D33B48" w:rsidRPr="006A6301">
        <w:rPr>
          <w:b/>
          <w:lang w:val="en-GB"/>
        </w:rPr>
        <w:t>s</w:t>
      </w:r>
      <w:r w:rsidR="00A36511" w:rsidRPr="00DA3213">
        <w:rPr>
          <w:b/>
          <w:lang w:val="en-GB"/>
        </w:rPr>
        <w:t>,</w:t>
      </w:r>
      <w:r w:rsidR="00246F31" w:rsidRPr="004D23BA">
        <w:rPr>
          <w:b/>
          <w:lang w:val="en-GB"/>
        </w:rPr>
        <w:t xml:space="preserve"> </w:t>
      </w:r>
      <w:r w:rsidR="00A36511" w:rsidRPr="00DD262C">
        <w:rPr>
          <w:b/>
          <w:lang w:val="en-GB"/>
        </w:rPr>
        <w:t>acknowledge</w:t>
      </w:r>
      <w:r w:rsidR="009A786F" w:rsidRPr="00DD262C">
        <w:rPr>
          <w:b/>
          <w:lang w:val="en-GB"/>
        </w:rPr>
        <w:t xml:space="preserve"> </w:t>
      </w:r>
      <w:r w:rsidR="009A786F" w:rsidRPr="006A6301">
        <w:rPr>
          <w:bCs/>
          <w:lang w:val="en-GB"/>
        </w:rPr>
        <w:t>that these</w:t>
      </w:r>
      <w:r w:rsidR="00A36511" w:rsidRPr="006A6301">
        <w:rPr>
          <w:lang w:val="en-GB"/>
        </w:rPr>
        <w:t xml:space="preserve"> </w:t>
      </w:r>
      <w:r w:rsidR="009A786F" w:rsidRPr="006A6301">
        <w:rPr>
          <w:lang w:val="en-GB"/>
        </w:rPr>
        <w:t xml:space="preserve">pillars are </w:t>
      </w:r>
      <w:r w:rsidR="0039101C" w:rsidRPr="006A6301">
        <w:rPr>
          <w:lang w:val="en-GB"/>
        </w:rPr>
        <w:t xml:space="preserve">reflected by </w:t>
      </w:r>
      <w:r w:rsidR="00A40E49" w:rsidRPr="006A6301">
        <w:rPr>
          <w:lang w:val="en-GB"/>
        </w:rPr>
        <w:t>the transformative power of cities</w:t>
      </w:r>
      <w:r w:rsidR="00D26D7E" w:rsidRPr="006A6301">
        <w:rPr>
          <w:lang w:val="en-GB"/>
        </w:rPr>
        <w:t xml:space="preserve"> </w:t>
      </w:r>
      <w:r w:rsidR="001434AB" w:rsidRPr="006A6301">
        <w:rPr>
          <w:lang w:val="en-GB"/>
        </w:rPr>
        <w:t>through</w:t>
      </w:r>
      <w:r w:rsidR="00A40E49" w:rsidRPr="006A6301">
        <w:rPr>
          <w:lang w:val="en-GB"/>
        </w:rPr>
        <w:t xml:space="preserve"> </w:t>
      </w:r>
      <w:r w:rsidR="00A85626" w:rsidRPr="006A6301">
        <w:rPr>
          <w:b/>
          <w:bCs/>
          <w:lang w:val="en-GB"/>
        </w:rPr>
        <w:t>just,</w:t>
      </w:r>
      <w:r w:rsidR="00A85626" w:rsidRPr="006A6301">
        <w:rPr>
          <w:lang w:val="en-GB"/>
        </w:rPr>
        <w:t xml:space="preserve"> </w:t>
      </w:r>
      <w:r w:rsidR="00135073" w:rsidRPr="006A6301">
        <w:rPr>
          <w:b/>
          <w:bCs/>
          <w:lang w:val="en-GB"/>
        </w:rPr>
        <w:t xml:space="preserve">green </w:t>
      </w:r>
      <w:r w:rsidR="00EB583F" w:rsidRPr="006A6301">
        <w:rPr>
          <w:lang w:val="en-GB"/>
        </w:rPr>
        <w:t xml:space="preserve">and </w:t>
      </w:r>
      <w:r w:rsidR="00EB583F" w:rsidRPr="006A6301">
        <w:rPr>
          <w:b/>
          <w:bCs/>
          <w:lang w:val="en-GB"/>
        </w:rPr>
        <w:t>productive</w:t>
      </w:r>
      <w:r w:rsidR="001434AB" w:rsidRPr="006A6301">
        <w:rPr>
          <w:lang w:val="en-GB"/>
        </w:rPr>
        <w:t xml:space="preserve"> dimensions</w:t>
      </w:r>
      <w:r w:rsidR="00EB583F" w:rsidRPr="006A6301">
        <w:rPr>
          <w:rFonts w:cs="Narkisim"/>
          <w:lang w:val="en-GB"/>
        </w:rPr>
        <w:t>.</w:t>
      </w:r>
      <w:r w:rsidR="00A36511" w:rsidRPr="006A6301">
        <w:rPr>
          <w:rFonts w:cs="Narkisim"/>
          <w:lang w:val="en-GB"/>
        </w:rPr>
        <w:t xml:space="preserve"> </w:t>
      </w:r>
      <w:r w:rsidR="00A36511" w:rsidRPr="006A6301">
        <w:rPr>
          <w:rFonts w:cs="Narkisim"/>
          <w:color w:val="auto"/>
          <w:lang w:val="en-GB"/>
        </w:rPr>
        <w:t>Combined</w:t>
      </w:r>
      <w:r w:rsidR="002A74C1" w:rsidRPr="006A6301">
        <w:rPr>
          <w:rFonts w:cs="Narkisim"/>
          <w:color w:val="auto"/>
          <w:lang w:val="en-GB"/>
        </w:rPr>
        <w:t xml:space="preserve"> and</w:t>
      </w:r>
      <w:r w:rsidR="00A85626" w:rsidRPr="006A6301">
        <w:rPr>
          <w:rFonts w:cs="Narkisim"/>
          <w:color w:val="auto"/>
          <w:lang w:val="en-GB"/>
        </w:rPr>
        <w:t xml:space="preserve"> </w:t>
      </w:r>
      <w:r w:rsidR="00CB0FDC" w:rsidRPr="00DA3213">
        <w:rPr>
          <w:rFonts w:cs="Narkisim"/>
          <w:color w:val="auto"/>
          <w:lang w:val="en-GB"/>
        </w:rPr>
        <w:t xml:space="preserve">on </w:t>
      </w:r>
      <w:r w:rsidR="00CB0FDC" w:rsidRPr="004D23BA">
        <w:rPr>
          <w:rFonts w:cs="Narkisim"/>
          <w:color w:val="auto"/>
          <w:lang w:val="en-GB"/>
        </w:rPr>
        <w:t>equal footing</w:t>
      </w:r>
      <w:r w:rsidR="00A36511" w:rsidRPr="00DD262C">
        <w:rPr>
          <w:rFonts w:cs="Narkisim"/>
          <w:lang w:val="en-GB"/>
        </w:rPr>
        <w:t>, t</w:t>
      </w:r>
      <w:r w:rsidR="002D0EFE" w:rsidRPr="00DD262C">
        <w:rPr>
          <w:rFonts w:cs="Narkisim"/>
          <w:lang w:val="en-GB"/>
        </w:rPr>
        <w:t xml:space="preserve">hese </w:t>
      </w:r>
      <w:r w:rsidR="002D0EFE" w:rsidRPr="006A6301">
        <w:rPr>
          <w:rFonts w:cs="Narkisim"/>
          <w:lang w:val="en-GB"/>
        </w:rPr>
        <w:t>dimensions</w:t>
      </w:r>
      <w:r w:rsidR="00EB583F" w:rsidRPr="006A6301">
        <w:rPr>
          <w:rFonts w:cs="Narkisim"/>
          <w:lang w:val="en-GB"/>
        </w:rPr>
        <w:t xml:space="preserve"> </w:t>
      </w:r>
      <w:r w:rsidR="00A40E49" w:rsidRPr="006A6301">
        <w:rPr>
          <w:rFonts w:cs="Narkisim"/>
          <w:lang w:val="en-GB"/>
        </w:rPr>
        <w:t xml:space="preserve">contribute to </w:t>
      </w:r>
      <w:r w:rsidR="00D26D7E" w:rsidRPr="006A6301">
        <w:rPr>
          <w:rFonts w:cs="Narkisim"/>
          <w:lang w:val="en-GB"/>
        </w:rPr>
        <w:t xml:space="preserve">developing </w:t>
      </w:r>
      <w:r w:rsidR="00EB583F" w:rsidRPr="006A6301">
        <w:rPr>
          <w:rFonts w:cs="Narkisim"/>
          <w:lang w:val="en-GB"/>
        </w:rPr>
        <w:t>resilien</w:t>
      </w:r>
      <w:r w:rsidR="00A40E49" w:rsidRPr="006A6301">
        <w:rPr>
          <w:rFonts w:cs="Narkisim"/>
          <w:lang w:val="en-GB"/>
        </w:rPr>
        <w:t>t</w:t>
      </w:r>
      <w:r w:rsidR="00EB583F" w:rsidRPr="006A6301">
        <w:rPr>
          <w:rFonts w:cs="Narkisim"/>
          <w:lang w:val="en-GB"/>
        </w:rPr>
        <w:t xml:space="preserve"> </w:t>
      </w:r>
      <w:r w:rsidR="00A40E49" w:rsidRPr="006A6301">
        <w:rPr>
          <w:rFonts w:cs="Narkisim"/>
          <w:lang w:val="en-GB"/>
        </w:rPr>
        <w:t>cities</w:t>
      </w:r>
      <w:r w:rsidR="00EB583F" w:rsidRPr="006A6301">
        <w:rPr>
          <w:rFonts w:cs="Narkisim"/>
          <w:lang w:val="en-GB"/>
        </w:rPr>
        <w:t xml:space="preserve"> </w:t>
      </w:r>
      <w:r w:rsidR="00D26D7E" w:rsidRPr="006A6301">
        <w:rPr>
          <w:rFonts w:cs="Narkisim"/>
          <w:lang w:val="en-GB"/>
        </w:rPr>
        <w:t>that can</w:t>
      </w:r>
      <w:r w:rsidR="00EB583F" w:rsidRPr="006A6301">
        <w:rPr>
          <w:rFonts w:cs="Narkisim"/>
          <w:lang w:val="en-GB"/>
        </w:rPr>
        <w:t xml:space="preserve"> </w:t>
      </w:r>
      <w:r w:rsidR="00AD5CE6" w:rsidRPr="006A6301">
        <w:rPr>
          <w:rFonts w:cs="Narkisim"/>
          <w:lang w:val="en-GB"/>
        </w:rPr>
        <w:t>deal with</w:t>
      </w:r>
      <w:r w:rsidR="00EB583F" w:rsidRPr="006A6301">
        <w:rPr>
          <w:rFonts w:cs="Narkisim"/>
          <w:lang w:val="en-GB"/>
        </w:rPr>
        <w:t xml:space="preserve"> social</w:t>
      </w:r>
      <w:r w:rsidR="002D0EFE" w:rsidRPr="006A6301">
        <w:rPr>
          <w:rFonts w:cs="Narkisim"/>
          <w:lang w:val="en-GB"/>
        </w:rPr>
        <w:t xml:space="preserve">, </w:t>
      </w:r>
      <w:r w:rsidR="00EB583F" w:rsidRPr="006A6301">
        <w:rPr>
          <w:rFonts w:cs="Narkisim"/>
          <w:lang w:val="en-GB"/>
        </w:rPr>
        <w:t>economic</w:t>
      </w:r>
      <w:r w:rsidR="00083A46" w:rsidRPr="006A6301">
        <w:rPr>
          <w:rFonts w:cs="Narkisim"/>
          <w:lang w:val="en-GB"/>
        </w:rPr>
        <w:t xml:space="preserve"> and</w:t>
      </w:r>
      <w:r w:rsidR="00EB583F" w:rsidRPr="006A6301">
        <w:rPr>
          <w:rFonts w:cs="Narkisim"/>
          <w:lang w:val="en-GB"/>
        </w:rPr>
        <w:t xml:space="preserve"> ecological </w:t>
      </w:r>
      <w:r w:rsidR="002D0EFE" w:rsidRPr="006A6301">
        <w:rPr>
          <w:rFonts w:cs="Narkisim"/>
          <w:lang w:val="en-GB"/>
        </w:rPr>
        <w:t>challenges</w:t>
      </w:r>
      <w:r w:rsidR="00D26D7E" w:rsidRPr="006A6301">
        <w:rPr>
          <w:rFonts w:cs="Narkisim"/>
          <w:lang w:val="en-GB"/>
        </w:rPr>
        <w:t>,</w:t>
      </w:r>
      <w:r w:rsidR="00A85626" w:rsidRPr="006A6301">
        <w:rPr>
          <w:rFonts w:cs="Narkisim"/>
          <w:lang w:val="en-GB"/>
        </w:rPr>
        <w:t xml:space="preserve"> </w:t>
      </w:r>
      <w:r w:rsidR="004E4DAE" w:rsidRPr="006A6301">
        <w:rPr>
          <w:rFonts w:cs="Narkisim"/>
          <w:lang w:val="en-GB"/>
        </w:rPr>
        <w:t>provid</w:t>
      </w:r>
      <w:r w:rsidR="00D26D7E" w:rsidRPr="006A6301">
        <w:rPr>
          <w:rFonts w:cs="Narkisim"/>
          <w:lang w:val="en-GB"/>
        </w:rPr>
        <w:t>ing</w:t>
      </w:r>
      <w:r w:rsidR="004E4DAE" w:rsidRPr="006A6301">
        <w:rPr>
          <w:rFonts w:cs="Narkisim"/>
          <w:lang w:val="en-GB"/>
        </w:rPr>
        <w:t xml:space="preserve"> and guarantee</w:t>
      </w:r>
      <w:r w:rsidR="00D26D7E" w:rsidRPr="006A6301">
        <w:rPr>
          <w:rFonts w:cs="Narkisim"/>
          <w:lang w:val="en-GB"/>
        </w:rPr>
        <w:t>ing</w:t>
      </w:r>
      <w:r w:rsidR="00A85626" w:rsidRPr="006A6301">
        <w:rPr>
          <w:rFonts w:cs="Narkisim"/>
          <w:lang w:val="en-GB"/>
        </w:rPr>
        <w:t xml:space="preserve"> a high quality of life</w:t>
      </w:r>
      <w:r w:rsidR="00EB583F" w:rsidRPr="006A6301">
        <w:rPr>
          <w:rFonts w:cs="Narkisim"/>
          <w:lang w:val="en-GB"/>
        </w:rPr>
        <w:t>.</w:t>
      </w:r>
      <w:r w:rsidR="00CE739D" w:rsidRPr="006A6301">
        <w:rPr>
          <w:rFonts w:cs="Narkisim"/>
          <w:lang w:val="en-GB"/>
        </w:rPr>
        <w:t xml:space="preserve"> </w:t>
      </w:r>
    </w:p>
    <w:p w14:paraId="3B71AC2E" w14:textId="12E745B8" w:rsidR="00A75F77" w:rsidRPr="004D23BA" w:rsidRDefault="00A75F77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lang w:val="en-GB"/>
        </w:rPr>
      </w:pPr>
    </w:p>
    <w:p w14:paraId="1A068460" w14:textId="3917B6CD" w:rsidR="00A75F77" w:rsidRPr="006A6301" w:rsidRDefault="00A75F77" w:rsidP="00D75B2F">
      <w:pPr>
        <w:pStyle w:val="0Unter2New"/>
        <w:numPr>
          <w:ilvl w:val="0"/>
          <w:numId w:val="2"/>
        </w:numPr>
        <w:spacing w:after="0" w:line="320" w:lineRule="atLeast"/>
        <w:ind w:left="567"/>
        <w:rPr>
          <w:b/>
          <w:bCs/>
          <w:lang w:val="en-GB"/>
        </w:rPr>
      </w:pPr>
      <w:r w:rsidRPr="00DD262C">
        <w:rPr>
          <w:b/>
          <w:bCs/>
          <w:lang w:val="en-GB"/>
        </w:rPr>
        <w:t xml:space="preserve">The </w:t>
      </w:r>
      <w:r w:rsidRPr="006A6301">
        <w:rPr>
          <w:b/>
          <w:bCs/>
          <w:lang w:val="en-GB"/>
        </w:rPr>
        <w:t>just city</w:t>
      </w:r>
    </w:p>
    <w:p w14:paraId="359CC2AA" w14:textId="77777777" w:rsidR="00291C74" w:rsidRPr="004D23BA" w:rsidRDefault="00291C74" w:rsidP="00183BBE">
      <w:pPr>
        <w:autoSpaceDE w:val="0"/>
        <w:autoSpaceDN w:val="0"/>
        <w:adjustRightInd w:val="0"/>
        <w:snapToGrid w:val="0"/>
        <w:spacing w:after="0" w:line="288" w:lineRule="auto"/>
        <w:ind w:left="567"/>
        <w:rPr>
          <w:rFonts w:ascii="Corbel" w:hAnsi="Corbel"/>
          <w:color w:val="000000" w:themeColor="text1"/>
          <w:lang w:val="en-GB"/>
        </w:rPr>
      </w:pPr>
    </w:p>
    <w:p w14:paraId="0D183256" w14:textId="281985F9" w:rsidR="00A75F77" w:rsidRPr="006A6301" w:rsidRDefault="00A75F77" w:rsidP="00935744">
      <w:pPr>
        <w:autoSpaceDE w:val="0"/>
        <w:autoSpaceDN w:val="0"/>
        <w:adjustRightInd w:val="0"/>
        <w:snapToGrid w:val="0"/>
        <w:spacing w:after="0" w:line="288" w:lineRule="auto"/>
        <w:ind w:left="567"/>
        <w:rPr>
          <w:rFonts w:ascii="Corbel" w:hAnsi="Corbel" w:cs="Narkisim"/>
          <w:color w:val="000000" w:themeColor="text1"/>
          <w:lang w:val="en-GB"/>
        </w:rPr>
      </w:pPr>
      <w:r w:rsidRPr="00DD262C">
        <w:rPr>
          <w:rFonts w:ascii="Corbel" w:hAnsi="Corbel"/>
          <w:color w:val="000000" w:themeColor="text1"/>
          <w:lang w:val="en-GB"/>
        </w:rPr>
        <w:t xml:space="preserve">The transformative power of cities </w:t>
      </w:r>
      <w:r w:rsidRPr="00DD262C">
        <w:rPr>
          <w:rFonts w:ascii="Corbel" w:hAnsi="Corbel" w:cs="Narkisim"/>
          <w:color w:val="000000" w:themeColor="text1"/>
          <w:lang w:val="en-GB"/>
        </w:rPr>
        <w:t>provides equal opportunities and environmental justice for all</w:t>
      </w:r>
      <w:r w:rsidR="00CE739D" w:rsidRPr="006A6301">
        <w:rPr>
          <w:rFonts w:ascii="Corbel" w:hAnsi="Corbel" w:cs="Narkisim"/>
          <w:color w:val="000000" w:themeColor="text1"/>
          <w:lang w:val="en-GB"/>
        </w:rPr>
        <w:t xml:space="preserve">, </w:t>
      </w:r>
      <w:r w:rsidR="00EB170A" w:rsidRPr="006A6301">
        <w:rPr>
          <w:rFonts w:ascii="Corbel" w:hAnsi="Corbel" w:cs="Narkisim"/>
          <w:color w:val="000000" w:themeColor="text1"/>
          <w:lang w:val="en-GB"/>
        </w:rPr>
        <w:t>regardless</w:t>
      </w:r>
      <w:r w:rsidR="00CE739D" w:rsidRPr="006A6301">
        <w:rPr>
          <w:rFonts w:ascii="Corbel" w:hAnsi="Corbel" w:cs="Narkisim"/>
          <w:color w:val="000000" w:themeColor="text1"/>
          <w:lang w:val="en-GB"/>
        </w:rPr>
        <w:t xml:space="preserve"> of</w:t>
      </w:r>
      <w:r w:rsidRPr="006A6301">
        <w:rPr>
          <w:rFonts w:ascii="Corbel" w:hAnsi="Corbel" w:cs="Narkisim"/>
          <w:color w:val="000000" w:themeColor="text1"/>
          <w:lang w:val="en-GB"/>
        </w:rPr>
        <w:t xml:space="preserve"> gender, </w:t>
      </w:r>
      <w:r w:rsidR="00CE739D" w:rsidRPr="006A6301">
        <w:rPr>
          <w:rFonts w:ascii="Corbel" w:hAnsi="Corbel" w:cs="Narkisim"/>
          <w:color w:val="000000" w:themeColor="text1"/>
          <w:lang w:val="en-GB"/>
        </w:rPr>
        <w:t xml:space="preserve">socioeconomic </w:t>
      </w:r>
      <w:r w:rsidR="00EB170A" w:rsidRPr="006A6301">
        <w:rPr>
          <w:rFonts w:ascii="Corbel" w:hAnsi="Corbel" w:cs="Narkisim"/>
          <w:color w:val="000000" w:themeColor="text1"/>
          <w:lang w:val="en-GB"/>
        </w:rPr>
        <w:t>status</w:t>
      </w:r>
      <w:r w:rsidR="00437FAE" w:rsidRPr="006A6301">
        <w:rPr>
          <w:rFonts w:ascii="Corbel" w:hAnsi="Corbel" w:cs="Narkisim"/>
          <w:color w:val="000000" w:themeColor="text1"/>
          <w:lang w:val="en-GB"/>
        </w:rPr>
        <w:t>,</w:t>
      </w:r>
      <w:r w:rsidRPr="006A6301">
        <w:rPr>
          <w:rFonts w:ascii="Corbel" w:hAnsi="Corbel" w:cs="Narkisim"/>
          <w:color w:val="000000" w:themeColor="text1"/>
          <w:lang w:val="en-GB"/>
        </w:rPr>
        <w:t xml:space="preserve"> </w:t>
      </w:r>
      <w:r w:rsidR="00CE739D" w:rsidRPr="006A6301">
        <w:rPr>
          <w:rFonts w:ascii="Corbel" w:hAnsi="Corbel" w:cs="Narkisim"/>
          <w:color w:val="000000" w:themeColor="text1"/>
          <w:lang w:val="en-GB"/>
        </w:rPr>
        <w:t>age</w:t>
      </w:r>
      <w:r w:rsidR="00437FAE" w:rsidRPr="006A6301">
        <w:rPr>
          <w:rFonts w:ascii="Corbel" w:hAnsi="Corbel" w:cs="Narkisim"/>
          <w:color w:val="000000" w:themeColor="text1"/>
          <w:lang w:val="en-GB"/>
        </w:rPr>
        <w:t xml:space="preserve"> and origin</w:t>
      </w:r>
      <w:r w:rsidR="00183031" w:rsidRPr="006A6301">
        <w:rPr>
          <w:rFonts w:ascii="Corbel" w:hAnsi="Corbel" w:cs="Narkisim"/>
          <w:color w:val="000000" w:themeColor="text1"/>
          <w:lang w:val="en-GB"/>
        </w:rPr>
        <w:t xml:space="preserve"> </w:t>
      </w:r>
      <w:r w:rsidRPr="006A6301">
        <w:rPr>
          <w:rFonts w:ascii="Corbel" w:hAnsi="Corbel" w:cs="Narkisim"/>
          <w:color w:val="000000" w:themeColor="text1"/>
          <w:lang w:val="en-GB"/>
        </w:rPr>
        <w:t>– leaving no one behind.</w:t>
      </w:r>
      <w:r w:rsidR="00B312E7" w:rsidRPr="006A6301">
        <w:rPr>
          <w:rFonts w:ascii="Corbel" w:hAnsi="Corbel" w:cs="Narkisim"/>
          <w:color w:val="000000" w:themeColor="text1"/>
          <w:lang w:val="en-GB"/>
        </w:rPr>
        <w:t xml:space="preserve"> A just city </w:t>
      </w:r>
      <w:r w:rsidR="00CB0FDC" w:rsidRPr="006A6301">
        <w:rPr>
          <w:rFonts w:ascii="Corbel" w:hAnsi="Corbel" w:cs="Narkisim"/>
          <w:color w:val="000000" w:themeColor="text1"/>
          <w:lang w:val="en-GB"/>
        </w:rPr>
        <w:t>provides opportunities for everyone</w:t>
      </w:r>
      <w:r w:rsidR="00B312E7" w:rsidRPr="006A6301">
        <w:rPr>
          <w:rFonts w:ascii="Corbel" w:hAnsi="Corbel" w:cs="Narkisim"/>
          <w:color w:val="000000" w:themeColor="text1"/>
          <w:lang w:val="en-GB"/>
        </w:rPr>
        <w:t xml:space="preserve"> to fully </w:t>
      </w:r>
      <w:r w:rsidR="000A7B63" w:rsidRPr="006A6301">
        <w:rPr>
          <w:rFonts w:ascii="Corbel" w:hAnsi="Corbel" w:cs="Narkisim"/>
          <w:color w:val="000000" w:themeColor="text1"/>
          <w:lang w:val="en-GB"/>
        </w:rPr>
        <w:t>integr</w:t>
      </w:r>
      <w:r w:rsidR="00B312E7" w:rsidRPr="006A6301">
        <w:rPr>
          <w:rFonts w:ascii="Corbel" w:hAnsi="Corbel" w:cs="Narkisim"/>
          <w:color w:val="000000" w:themeColor="text1"/>
          <w:lang w:val="en-GB"/>
        </w:rPr>
        <w:t>ate in society.</w:t>
      </w:r>
    </w:p>
    <w:p w14:paraId="576A02D0" w14:textId="77777777" w:rsidR="00935744" w:rsidRPr="004D23BA" w:rsidRDefault="00935744" w:rsidP="00935744">
      <w:pPr>
        <w:autoSpaceDE w:val="0"/>
        <w:autoSpaceDN w:val="0"/>
        <w:adjustRightInd w:val="0"/>
        <w:snapToGrid w:val="0"/>
        <w:spacing w:after="0" w:line="288" w:lineRule="auto"/>
        <w:ind w:left="567"/>
        <w:rPr>
          <w:rFonts w:ascii="Corbel" w:hAnsi="Corbel" w:cs="Narkisim"/>
          <w:color w:val="000000" w:themeColor="text1"/>
          <w:lang w:val="en-GB"/>
        </w:rPr>
      </w:pPr>
    </w:p>
    <w:p w14:paraId="28477C6E" w14:textId="7AEDAB90" w:rsidR="00A75F77" w:rsidRPr="00BC6204" w:rsidRDefault="00A75F77" w:rsidP="00A75F77">
      <w:pPr>
        <w:autoSpaceDE w:val="0"/>
        <w:autoSpaceDN w:val="0"/>
        <w:adjustRightInd w:val="0"/>
        <w:snapToGrid w:val="0"/>
        <w:spacing w:after="0" w:line="288" w:lineRule="auto"/>
        <w:ind w:left="567"/>
        <w:rPr>
          <w:rFonts w:ascii="Corbel" w:hAnsi="Corbel"/>
          <w:strike/>
          <w:color w:val="000000" w:themeColor="text1"/>
          <w:lang w:val="en-GB"/>
        </w:rPr>
      </w:pPr>
      <w:r w:rsidRPr="00DD262C">
        <w:rPr>
          <w:rFonts w:ascii="Corbel" w:hAnsi="Corbel"/>
          <w:color w:val="000000" w:themeColor="text1"/>
          <w:lang w:val="en-GB"/>
        </w:rPr>
        <w:t xml:space="preserve">All </w:t>
      </w:r>
      <w:r w:rsidR="00EB170A" w:rsidRPr="00DD262C">
        <w:rPr>
          <w:rFonts w:ascii="Corbel" w:hAnsi="Corbel"/>
          <w:color w:val="000000" w:themeColor="text1"/>
          <w:lang w:val="en-GB"/>
        </w:rPr>
        <w:t>social groups</w:t>
      </w:r>
      <w:r w:rsidRPr="00DD262C">
        <w:rPr>
          <w:rFonts w:ascii="Corbel" w:hAnsi="Corbel"/>
          <w:color w:val="000000" w:themeColor="text1"/>
          <w:lang w:val="en-GB"/>
        </w:rPr>
        <w:t xml:space="preserve">, </w:t>
      </w:r>
      <w:r w:rsidRPr="006A6301">
        <w:rPr>
          <w:rFonts w:ascii="Corbel" w:hAnsi="Corbel"/>
          <w:color w:val="000000" w:themeColor="text1"/>
          <w:lang w:val="en-GB"/>
        </w:rPr>
        <w:t xml:space="preserve">including the most vulnerable, must have </w:t>
      </w:r>
      <w:r w:rsidR="00CE739D" w:rsidRPr="006A6301">
        <w:rPr>
          <w:rFonts w:ascii="Corbel" w:hAnsi="Corbel"/>
          <w:color w:val="000000" w:themeColor="text1"/>
          <w:lang w:val="en-GB"/>
        </w:rPr>
        <w:t xml:space="preserve">equal </w:t>
      </w:r>
      <w:r w:rsidRPr="006A6301">
        <w:rPr>
          <w:rFonts w:ascii="Corbel" w:hAnsi="Corbel"/>
          <w:color w:val="000000" w:themeColor="text1"/>
          <w:lang w:val="en-GB"/>
        </w:rPr>
        <w:t>access to services of general interest, includi</w:t>
      </w:r>
      <w:r w:rsidR="00C74748" w:rsidRPr="006A6301">
        <w:rPr>
          <w:rFonts w:ascii="Corbel" w:hAnsi="Corbel"/>
          <w:color w:val="000000" w:themeColor="text1"/>
          <w:lang w:val="en-GB"/>
        </w:rPr>
        <w:t>ng social services, health care and</w:t>
      </w:r>
      <w:r w:rsidRPr="006A6301">
        <w:rPr>
          <w:rFonts w:ascii="Corbel" w:hAnsi="Corbel"/>
          <w:color w:val="000000" w:themeColor="text1"/>
          <w:lang w:val="en-GB"/>
        </w:rPr>
        <w:t xml:space="preserve"> culture. Adequate, safe and affordable housing </w:t>
      </w:r>
      <w:r w:rsidR="00A85626" w:rsidRPr="006A6301">
        <w:rPr>
          <w:rFonts w:ascii="Corbel" w:hAnsi="Corbel"/>
          <w:color w:val="000000" w:themeColor="text1"/>
          <w:lang w:val="en-GB"/>
        </w:rPr>
        <w:t xml:space="preserve">and energy </w:t>
      </w:r>
      <w:r w:rsidR="00437FAE" w:rsidRPr="006A6301">
        <w:rPr>
          <w:rFonts w:ascii="Corbel" w:hAnsi="Corbel"/>
          <w:color w:val="000000" w:themeColor="text1"/>
          <w:lang w:val="en-GB"/>
        </w:rPr>
        <w:t xml:space="preserve">supply </w:t>
      </w:r>
      <w:r w:rsidRPr="006A6301">
        <w:rPr>
          <w:rFonts w:ascii="Corbel" w:hAnsi="Corbel"/>
          <w:color w:val="000000" w:themeColor="text1"/>
          <w:lang w:val="en-GB"/>
        </w:rPr>
        <w:t>should</w:t>
      </w:r>
      <w:r w:rsidRPr="006A6301">
        <w:rPr>
          <w:rFonts w:ascii="Corbel" w:eastAsiaTheme="minorHAnsi" w:hAnsi="Corbel" w:cs="Helvetica Neue"/>
          <w:color w:val="000000" w:themeColor="text1"/>
          <w:sz w:val="24"/>
          <w:szCs w:val="24"/>
          <w:lang w:val="en-GB"/>
        </w:rPr>
        <w:t xml:space="preserve"> </w:t>
      </w:r>
      <w:r w:rsidRPr="006A6301">
        <w:rPr>
          <w:rFonts w:ascii="Corbel" w:hAnsi="Corbel"/>
          <w:color w:val="000000" w:themeColor="text1"/>
          <w:lang w:val="en-GB"/>
        </w:rPr>
        <w:t>meet</w:t>
      </w:r>
      <w:r w:rsidRPr="006A6301">
        <w:rPr>
          <w:rFonts w:ascii="Corbel" w:hAnsi="Corbel"/>
          <w:color w:val="000000" w:themeColor="text1"/>
          <w:sz w:val="24"/>
          <w:szCs w:val="24"/>
          <w:lang w:val="en-GB"/>
        </w:rPr>
        <w:t xml:space="preserve"> </w:t>
      </w:r>
      <w:r w:rsidRPr="006A6301">
        <w:rPr>
          <w:rFonts w:ascii="Corbel" w:hAnsi="Corbel"/>
          <w:color w:val="000000" w:themeColor="text1"/>
          <w:lang w:val="en-GB"/>
        </w:rPr>
        <w:t xml:space="preserve">the needs of different groups in society, including an ageing and more diverse population, </w:t>
      </w:r>
      <w:r w:rsidR="00627D53" w:rsidRPr="006A6301">
        <w:rPr>
          <w:rFonts w:ascii="Corbel" w:hAnsi="Corbel"/>
          <w:color w:val="000000" w:themeColor="text1"/>
          <w:lang w:val="en-GB"/>
        </w:rPr>
        <w:t>persons with disabilities</w:t>
      </w:r>
      <w:r w:rsidR="009E59A0" w:rsidRPr="006A6301">
        <w:rPr>
          <w:rFonts w:ascii="Corbel" w:hAnsi="Corbel"/>
          <w:color w:val="000000" w:themeColor="text1"/>
          <w:lang w:val="en-GB"/>
        </w:rPr>
        <w:t>,</w:t>
      </w:r>
      <w:r w:rsidR="00627D53" w:rsidRPr="006A6301">
        <w:rPr>
          <w:rFonts w:ascii="Corbel" w:hAnsi="Corbel"/>
          <w:color w:val="000000" w:themeColor="text1"/>
          <w:lang w:val="en-GB"/>
        </w:rPr>
        <w:t xml:space="preserve"> </w:t>
      </w:r>
      <w:r w:rsidRPr="006A6301">
        <w:rPr>
          <w:rFonts w:ascii="Corbel" w:hAnsi="Corbel"/>
          <w:color w:val="000000" w:themeColor="text1"/>
          <w:lang w:val="en-GB"/>
        </w:rPr>
        <w:t>young people and families. Socially balanced, mixed and safe urban</w:t>
      </w:r>
      <w:r w:rsidRPr="00BC6204">
        <w:rPr>
          <w:rFonts w:ascii="Corbel" w:hAnsi="Corbel"/>
          <w:color w:val="000000" w:themeColor="text1"/>
          <w:lang w:val="en-GB"/>
        </w:rPr>
        <w:t xml:space="preserve"> neighbourhoods promote the integration of all social and ethnic groups and generations. </w:t>
      </w:r>
      <w:r w:rsidR="00187644" w:rsidRPr="00BC6204">
        <w:rPr>
          <w:rFonts w:ascii="Corbel" w:hAnsi="Corbel"/>
          <w:color w:val="000000" w:themeColor="text1"/>
          <w:lang w:val="en-GB"/>
        </w:rPr>
        <w:t>Urban areas wit</w:t>
      </w:r>
      <w:r w:rsidR="00437FAE" w:rsidRPr="00BC6204">
        <w:rPr>
          <w:rFonts w:ascii="Corbel" w:hAnsi="Corbel"/>
          <w:color w:val="000000" w:themeColor="text1"/>
          <w:lang w:val="en-GB"/>
        </w:rPr>
        <w:t>h a high percentage of migrants</w:t>
      </w:r>
      <w:r w:rsidR="00183031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187644" w:rsidRPr="00BC6204">
        <w:rPr>
          <w:rFonts w:ascii="Corbel" w:hAnsi="Corbel"/>
          <w:color w:val="000000" w:themeColor="text1"/>
          <w:lang w:val="en-GB"/>
        </w:rPr>
        <w:t>need a c</w:t>
      </w:r>
      <w:r w:rsidRPr="00BC6204">
        <w:rPr>
          <w:rFonts w:ascii="Corbel" w:hAnsi="Corbel"/>
          <w:color w:val="000000" w:themeColor="text1"/>
          <w:lang w:val="en-GB"/>
        </w:rPr>
        <w:t xml:space="preserve">omprehensive integration </w:t>
      </w:r>
      <w:r w:rsidR="00CE739D" w:rsidRPr="00BC6204">
        <w:rPr>
          <w:rFonts w:ascii="Corbel" w:hAnsi="Corbel"/>
          <w:color w:val="000000" w:themeColor="text1"/>
          <w:lang w:val="en-GB"/>
        </w:rPr>
        <w:t>policy</w:t>
      </w:r>
      <w:r w:rsidR="000A7B63">
        <w:rPr>
          <w:rFonts w:ascii="Corbel" w:hAnsi="Corbel"/>
          <w:color w:val="000000" w:themeColor="text1"/>
          <w:lang w:val="en-GB"/>
        </w:rPr>
        <w:t xml:space="preserve"> for this</w:t>
      </w:r>
      <w:r w:rsidR="00A85626" w:rsidRPr="00BC6204">
        <w:rPr>
          <w:rFonts w:ascii="Corbel" w:hAnsi="Corbel"/>
          <w:color w:val="000000" w:themeColor="text1"/>
          <w:lang w:val="en-GB"/>
        </w:rPr>
        <w:t>.</w:t>
      </w:r>
    </w:p>
    <w:p w14:paraId="597D56EF" w14:textId="77777777" w:rsidR="00A75F77" w:rsidRPr="00BC6204" w:rsidRDefault="00A75F77" w:rsidP="00A75F77">
      <w:pPr>
        <w:suppressLineNumbers/>
        <w:autoSpaceDE w:val="0"/>
        <w:autoSpaceDN w:val="0"/>
        <w:adjustRightInd w:val="0"/>
        <w:snapToGrid w:val="0"/>
        <w:spacing w:after="0" w:line="288" w:lineRule="auto"/>
        <w:ind w:left="567"/>
        <w:rPr>
          <w:rFonts w:ascii="Corbel" w:hAnsi="Corbel"/>
          <w:color w:val="000000" w:themeColor="text1"/>
          <w:lang w:val="en-GB"/>
        </w:rPr>
      </w:pPr>
    </w:p>
    <w:p w14:paraId="387CF9E6" w14:textId="671CD1A0" w:rsidR="00A75F77" w:rsidRPr="00BC6204" w:rsidRDefault="00A75F77" w:rsidP="00A75F77">
      <w:pPr>
        <w:autoSpaceDE w:val="0"/>
        <w:autoSpaceDN w:val="0"/>
        <w:adjustRightInd w:val="0"/>
        <w:snapToGrid w:val="0"/>
        <w:spacing w:after="0" w:line="288" w:lineRule="auto"/>
        <w:ind w:left="567"/>
        <w:rPr>
          <w:rFonts w:cs="Narkisim"/>
          <w:lang w:val="en-GB"/>
        </w:rPr>
      </w:pPr>
      <w:r w:rsidRPr="00BC6204">
        <w:rPr>
          <w:rFonts w:ascii="Corbel" w:hAnsi="Corbel"/>
          <w:color w:val="000000" w:themeColor="text1"/>
          <w:lang w:val="en-GB"/>
        </w:rPr>
        <w:t xml:space="preserve">All citizens should be empowered </w:t>
      </w:r>
      <w:r w:rsidR="00B018E2" w:rsidRPr="00BC6204">
        <w:rPr>
          <w:rFonts w:ascii="Corbel" w:hAnsi="Corbel"/>
          <w:color w:val="000000" w:themeColor="text1"/>
          <w:lang w:val="en-GB"/>
        </w:rPr>
        <w:t>to acquire new skills and education</w:t>
      </w:r>
      <w:r w:rsidRPr="00BC6204">
        <w:rPr>
          <w:rFonts w:ascii="Corbel" w:hAnsi="Corbel"/>
          <w:color w:val="000000" w:themeColor="text1"/>
          <w:lang w:val="en-GB"/>
        </w:rPr>
        <w:t xml:space="preserve">. This </w:t>
      </w:r>
      <w:r w:rsidR="00CE739D" w:rsidRPr="00BC6204">
        <w:rPr>
          <w:rFonts w:ascii="Corbel" w:hAnsi="Corbel"/>
          <w:color w:val="000000" w:themeColor="text1"/>
          <w:lang w:val="en-GB"/>
        </w:rPr>
        <w:t xml:space="preserve">requires </w:t>
      </w:r>
      <w:r w:rsidRPr="00BC6204">
        <w:rPr>
          <w:rFonts w:ascii="Corbel" w:hAnsi="Corbel"/>
          <w:color w:val="000000" w:themeColor="text1"/>
          <w:lang w:val="en-GB"/>
        </w:rPr>
        <w:t xml:space="preserve">affordable and accessible high-quality pre-school and school education, qualification and training for young people, as well as lifelong learning opportunities, in particular </w:t>
      </w:r>
      <w:r w:rsidR="000A7B63">
        <w:rPr>
          <w:rFonts w:ascii="Corbel" w:hAnsi="Corbel"/>
          <w:color w:val="000000" w:themeColor="text1"/>
          <w:lang w:val="en-GB"/>
        </w:rPr>
        <w:t>for</w:t>
      </w:r>
      <w:r w:rsidRPr="00BC6204">
        <w:rPr>
          <w:rFonts w:ascii="Corbel" w:hAnsi="Corbel"/>
          <w:color w:val="000000" w:themeColor="text1"/>
          <w:lang w:val="en-GB"/>
        </w:rPr>
        <w:t xml:space="preserve"> digitalisation</w:t>
      </w:r>
      <w:r w:rsidR="000A7B63">
        <w:rPr>
          <w:rFonts w:ascii="Corbel" w:hAnsi="Corbel"/>
          <w:color w:val="000000" w:themeColor="text1"/>
          <w:lang w:val="en-GB"/>
        </w:rPr>
        <w:t xml:space="preserve"> and technology</w:t>
      </w:r>
      <w:r w:rsidRPr="00BC6204">
        <w:rPr>
          <w:rFonts w:ascii="Corbel" w:hAnsi="Corbel"/>
          <w:color w:val="000000" w:themeColor="text1"/>
          <w:lang w:val="en-GB"/>
        </w:rPr>
        <w:t xml:space="preserve">. </w:t>
      </w:r>
    </w:p>
    <w:p w14:paraId="23BDF08E" w14:textId="77777777" w:rsidR="000A6540" w:rsidRPr="00BC6204" w:rsidRDefault="000A6540" w:rsidP="00E168A8">
      <w:pPr>
        <w:pStyle w:val="0Unter2"/>
        <w:tabs>
          <w:tab w:val="clear" w:pos="360"/>
        </w:tabs>
        <w:spacing w:before="0" w:after="0" w:line="320" w:lineRule="atLeast"/>
        <w:ind w:left="0" w:firstLine="0"/>
        <w:jc w:val="both"/>
        <w:rPr>
          <w:lang w:val="en-GB"/>
        </w:rPr>
      </w:pPr>
    </w:p>
    <w:p w14:paraId="40E0381C" w14:textId="29BD50EB" w:rsidR="00686B52" w:rsidRPr="00DA3213" w:rsidRDefault="006F6DC3" w:rsidP="00935744">
      <w:pPr>
        <w:pStyle w:val="0Unter2New"/>
        <w:numPr>
          <w:ilvl w:val="0"/>
          <w:numId w:val="2"/>
        </w:numPr>
        <w:spacing w:after="0" w:line="320" w:lineRule="atLeast"/>
        <w:ind w:left="567"/>
        <w:jc w:val="both"/>
        <w:rPr>
          <w:b/>
          <w:bCs/>
          <w:lang w:val="en-GB"/>
        </w:rPr>
      </w:pPr>
      <w:r w:rsidRPr="00DA3213">
        <w:rPr>
          <w:b/>
          <w:bCs/>
          <w:lang w:val="en-GB"/>
        </w:rPr>
        <w:t xml:space="preserve">The </w:t>
      </w:r>
      <w:r w:rsidR="00135073" w:rsidRPr="00DA3213">
        <w:rPr>
          <w:b/>
          <w:bCs/>
          <w:lang w:val="en-GB"/>
        </w:rPr>
        <w:t xml:space="preserve">green </w:t>
      </w:r>
      <w:r w:rsidRPr="00DA3213">
        <w:rPr>
          <w:b/>
          <w:bCs/>
          <w:lang w:val="en-GB"/>
        </w:rPr>
        <w:t>city</w:t>
      </w:r>
    </w:p>
    <w:p w14:paraId="7EBA9FB9" w14:textId="77777777" w:rsidR="00291C74" w:rsidRPr="004D23BA" w:rsidRDefault="00291C74" w:rsidP="000E045C">
      <w:pPr>
        <w:pStyle w:val="0Unter2New"/>
        <w:spacing w:after="0" w:line="288" w:lineRule="auto"/>
        <w:ind w:left="567"/>
        <w:jc w:val="both"/>
        <w:rPr>
          <w:rFonts w:cs="Narkisim"/>
          <w:lang w:val="en-GB"/>
        </w:rPr>
      </w:pPr>
    </w:p>
    <w:p w14:paraId="747CB87B" w14:textId="0862180B" w:rsidR="004A1883" w:rsidRPr="00BC6204" w:rsidRDefault="004A1883" w:rsidP="00380C54">
      <w:pPr>
        <w:pStyle w:val="0Unter2New"/>
        <w:spacing w:before="0" w:after="0" w:line="288" w:lineRule="auto"/>
        <w:ind w:left="567"/>
        <w:jc w:val="both"/>
        <w:rPr>
          <w:rFonts w:cs="Narkisim"/>
          <w:lang w:val="en-GB"/>
        </w:rPr>
      </w:pPr>
      <w:r w:rsidRPr="00DA3213">
        <w:rPr>
          <w:rFonts w:cs="Narkisim"/>
          <w:lang w:val="en-GB"/>
        </w:rPr>
        <w:t>The transformative power of cities contributes to combatting global warming</w:t>
      </w:r>
      <w:r w:rsidR="006A70DF" w:rsidRPr="00DA3213">
        <w:rPr>
          <w:lang w:val="en-GB"/>
        </w:rPr>
        <w:t xml:space="preserve"> and</w:t>
      </w:r>
      <w:r w:rsidR="009A786F" w:rsidRPr="00DA3213">
        <w:rPr>
          <w:lang w:val="en-GB"/>
        </w:rPr>
        <w:t xml:space="preserve"> to high environmental quality </w:t>
      </w:r>
      <w:r w:rsidR="000A7B63" w:rsidRPr="00DA3213">
        <w:rPr>
          <w:lang w:val="en-GB"/>
        </w:rPr>
        <w:t xml:space="preserve">for </w:t>
      </w:r>
      <w:r w:rsidR="009A786F" w:rsidRPr="00DA3213">
        <w:rPr>
          <w:lang w:val="en-GB"/>
        </w:rPr>
        <w:t>air, water, soil and land use. The development</w:t>
      </w:r>
      <w:r w:rsidR="009A786F" w:rsidRPr="00DA3213">
        <w:rPr>
          <w:bCs/>
          <w:lang w:val="en-GB"/>
        </w:rPr>
        <w:t xml:space="preserve"> </w:t>
      </w:r>
      <w:r w:rsidR="009A786F" w:rsidRPr="00DA3213">
        <w:rPr>
          <w:lang w:val="en-GB"/>
        </w:rPr>
        <w:t>of</w:t>
      </w:r>
      <w:r w:rsidR="006A70DF" w:rsidRPr="00DA3213">
        <w:rPr>
          <w:lang w:val="en-GB"/>
        </w:rPr>
        <w:t xml:space="preserve"> high qu</w:t>
      </w:r>
      <w:r w:rsidR="006C6076" w:rsidRPr="00DA3213">
        <w:rPr>
          <w:lang w:val="en-GB"/>
        </w:rPr>
        <w:t>ality urban environments for all</w:t>
      </w:r>
      <w:r w:rsidR="009A786F" w:rsidRPr="00DA3213">
        <w:rPr>
          <w:lang w:val="en-GB"/>
        </w:rPr>
        <w:t xml:space="preserve"> includes adequate access to green and recreational spaces.</w:t>
      </w:r>
      <w:r w:rsidR="006A70DF" w:rsidRPr="00DA3213">
        <w:rPr>
          <w:rFonts w:cs="Narkisim"/>
          <w:lang w:val="en-GB"/>
        </w:rPr>
        <w:t xml:space="preserve"> </w:t>
      </w:r>
      <w:r w:rsidR="000A7B63" w:rsidRPr="00DA3213">
        <w:rPr>
          <w:rFonts w:cs="Narkisim"/>
          <w:lang w:val="en-GB"/>
        </w:rPr>
        <w:t>C</w:t>
      </w:r>
      <w:r w:rsidR="006A70DF" w:rsidRPr="00DA3213">
        <w:rPr>
          <w:rFonts w:cs="Narkisim"/>
          <w:lang w:val="en-GB"/>
        </w:rPr>
        <w:t>limate-neutral energy suppl</w:t>
      </w:r>
      <w:r w:rsidR="000E7E35" w:rsidRPr="00DA3213">
        <w:rPr>
          <w:rFonts w:cs="Narkisim"/>
          <w:lang w:val="en-GB"/>
        </w:rPr>
        <w:t>y</w:t>
      </w:r>
      <w:r w:rsidR="006C6076" w:rsidRPr="00DA3213">
        <w:rPr>
          <w:rFonts w:cs="Narkisim"/>
          <w:lang w:val="en-GB"/>
        </w:rPr>
        <w:t>, renewable resources</w:t>
      </w:r>
      <w:r w:rsidR="006A70DF" w:rsidRPr="00DA3213">
        <w:rPr>
          <w:rFonts w:cs="Narkisim"/>
          <w:lang w:val="en-GB"/>
        </w:rPr>
        <w:t xml:space="preserve"> and carbon-neutral buildings will contribute to </w:t>
      </w:r>
      <w:r w:rsidR="006A1188" w:rsidRPr="00DA3213">
        <w:rPr>
          <w:rFonts w:cs="Narkisim"/>
          <w:lang w:val="en-GB"/>
        </w:rPr>
        <w:t xml:space="preserve">significantly </w:t>
      </w:r>
      <w:r w:rsidR="006A70DF" w:rsidRPr="00DA3213">
        <w:rPr>
          <w:rFonts w:cs="Narkisim"/>
          <w:lang w:val="en-GB"/>
        </w:rPr>
        <w:t>reduc</w:t>
      </w:r>
      <w:r w:rsidR="000A7B63" w:rsidRPr="00DA3213">
        <w:rPr>
          <w:rFonts w:cs="Narkisim"/>
          <w:lang w:val="en-GB"/>
        </w:rPr>
        <w:t>ing</w:t>
      </w:r>
      <w:r w:rsidR="006A70DF" w:rsidRPr="00DA3213">
        <w:rPr>
          <w:rFonts w:cs="Narkisim"/>
          <w:lang w:val="en-GB"/>
        </w:rPr>
        <w:t xml:space="preserve"> greenhouse</w:t>
      </w:r>
      <w:r w:rsidR="006A70DF" w:rsidRPr="00BC6204">
        <w:rPr>
          <w:rFonts w:cs="Narkisim"/>
          <w:lang w:val="en-GB"/>
        </w:rPr>
        <w:t xml:space="preserve"> gas emissions and enhanc</w:t>
      </w:r>
      <w:r w:rsidR="000A7B63">
        <w:rPr>
          <w:rFonts w:cs="Narkisim"/>
          <w:lang w:val="en-GB"/>
        </w:rPr>
        <w:t>ing</w:t>
      </w:r>
      <w:r w:rsidR="006A70DF" w:rsidRPr="00BC6204">
        <w:rPr>
          <w:rFonts w:cs="Narkisim"/>
          <w:lang w:val="en-GB"/>
        </w:rPr>
        <w:t xml:space="preserve"> energy efficiency</w:t>
      </w:r>
      <w:r w:rsidR="006A1188" w:rsidRPr="00BC6204">
        <w:rPr>
          <w:rFonts w:cs="Narkisim"/>
          <w:lang w:val="en-GB"/>
        </w:rPr>
        <w:t xml:space="preserve">. </w:t>
      </w:r>
      <w:r w:rsidRPr="00BC6204">
        <w:rPr>
          <w:rFonts w:cs="Narkisim"/>
          <w:lang w:val="en-GB"/>
        </w:rPr>
        <w:t>The</w:t>
      </w:r>
      <w:r w:rsidR="00CC4136" w:rsidRPr="00BC6204">
        <w:rPr>
          <w:rFonts w:cs="Narkisim"/>
          <w:lang w:val="en-GB"/>
        </w:rPr>
        <w:t xml:space="preserve"> </w:t>
      </w:r>
      <w:r w:rsidRPr="00BC6204">
        <w:rPr>
          <w:rFonts w:cs="Narkisim"/>
          <w:lang w:val="en-GB"/>
        </w:rPr>
        <w:t xml:space="preserve">transformation requires investments in </w:t>
      </w:r>
      <w:r w:rsidR="001374E9" w:rsidRPr="00BC6204">
        <w:rPr>
          <w:rFonts w:cs="Narkisim"/>
          <w:lang w:val="en-GB"/>
        </w:rPr>
        <w:t xml:space="preserve">innovative </w:t>
      </w:r>
      <w:r w:rsidR="001374E9" w:rsidRPr="00995AE4">
        <w:rPr>
          <w:rFonts w:cs="Narkisim"/>
          <w:lang w:val="en-GB"/>
        </w:rPr>
        <w:t>and efficient technologies</w:t>
      </w:r>
      <w:r w:rsidRPr="00995AE4">
        <w:rPr>
          <w:rFonts w:cs="Narkisim"/>
          <w:lang w:val="en-GB"/>
        </w:rPr>
        <w:t xml:space="preserve"> </w:t>
      </w:r>
      <w:r w:rsidR="000A7B63" w:rsidRPr="00995AE4">
        <w:rPr>
          <w:rFonts w:cs="Narkisim"/>
          <w:lang w:val="en-GB"/>
        </w:rPr>
        <w:t xml:space="preserve">as well as </w:t>
      </w:r>
      <w:r w:rsidRPr="00995AE4">
        <w:rPr>
          <w:rFonts w:cs="Narkisim"/>
          <w:lang w:val="en-GB"/>
        </w:rPr>
        <w:t>fundamental</w:t>
      </w:r>
      <w:r w:rsidR="00CC4136" w:rsidRPr="00995AE4">
        <w:rPr>
          <w:rFonts w:cs="Narkisim"/>
          <w:lang w:val="en-GB"/>
        </w:rPr>
        <w:t xml:space="preserve"> </w:t>
      </w:r>
      <w:r w:rsidRPr="00995AE4">
        <w:rPr>
          <w:rFonts w:cs="Narkisim"/>
          <w:lang w:val="en-GB"/>
        </w:rPr>
        <w:t>change</w:t>
      </w:r>
      <w:r w:rsidR="000A7B63" w:rsidRPr="00995AE4">
        <w:rPr>
          <w:rFonts w:cs="Narkisim"/>
          <w:lang w:val="en-GB"/>
        </w:rPr>
        <w:t>s</w:t>
      </w:r>
      <w:r w:rsidRPr="00995AE4">
        <w:rPr>
          <w:rFonts w:cs="Narkisim"/>
          <w:lang w:val="en-GB"/>
        </w:rPr>
        <w:t xml:space="preserve"> </w:t>
      </w:r>
      <w:r w:rsidR="000A7B63" w:rsidRPr="00995AE4">
        <w:rPr>
          <w:rFonts w:cs="Narkisim"/>
          <w:lang w:val="en-GB"/>
        </w:rPr>
        <w:t>to</w:t>
      </w:r>
      <w:r w:rsidRPr="00995AE4">
        <w:rPr>
          <w:rFonts w:cs="Narkisim"/>
          <w:lang w:val="en-GB"/>
        </w:rPr>
        <w:t xml:space="preserve"> production and consumption</w:t>
      </w:r>
      <w:r w:rsidR="00EE003B" w:rsidRPr="00995AE4">
        <w:rPr>
          <w:rFonts w:cs="Narkisim"/>
          <w:lang w:val="en-GB"/>
        </w:rPr>
        <w:t>,</w:t>
      </w:r>
      <w:r w:rsidR="000A7B63" w:rsidRPr="00995AE4">
        <w:rPr>
          <w:rFonts w:cs="Narkisim"/>
          <w:lang w:val="en-GB"/>
        </w:rPr>
        <w:t xml:space="preserve"> </w:t>
      </w:r>
      <w:r w:rsidR="00380C54" w:rsidRPr="00995AE4">
        <w:rPr>
          <w:rFonts w:cs="Narkisim"/>
          <w:lang w:val="en-GB"/>
        </w:rPr>
        <w:t>allowing for the establishment of a</w:t>
      </w:r>
      <w:r w:rsidR="009A786F" w:rsidRPr="00995AE4">
        <w:rPr>
          <w:rFonts w:cs="Narkisim"/>
          <w:lang w:val="en-GB"/>
        </w:rPr>
        <w:t xml:space="preserve"> circular economy </w:t>
      </w:r>
      <w:r w:rsidR="001643D8" w:rsidRPr="00995AE4">
        <w:rPr>
          <w:rFonts w:cs="Narkisim"/>
          <w:lang w:val="en-GB"/>
        </w:rPr>
        <w:t>which</w:t>
      </w:r>
      <w:r w:rsidR="000A7B63" w:rsidRPr="00995AE4">
        <w:rPr>
          <w:rFonts w:cs="Narkisim"/>
          <w:lang w:val="en-GB"/>
        </w:rPr>
        <w:t xml:space="preserve"> </w:t>
      </w:r>
      <w:r w:rsidR="00380C54" w:rsidRPr="00995AE4">
        <w:rPr>
          <w:rFonts w:cs="Narkisim"/>
          <w:lang w:val="en-GB"/>
        </w:rPr>
        <w:t>redefine</w:t>
      </w:r>
      <w:r w:rsidR="001643D8" w:rsidRPr="00995AE4">
        <w:rPr>
          <w:rFonts w:cs="Narkisim"/>
          <w:lang w:val="en-GB"/>
        </w:rPr>
        <w:t>s</w:t>
      </w:r>
      <w:r w:rsidR="009A786F" w:rsidRPr="00995AE4">
        <w:rPr>
          <w:rFonts w:cs="Narkisim"/>
          <w:lang w:val="en-GB"/>
        </w:rPr>
        <w:t xml:space="preserve"> </w:t>
      </w:r>
      <w:r w:rsidR="00380C54" w:rsidRPr="00995AE4">
        <w:rPr>
          <w:rFonts w:cs="Narkisim"/>
          <w:lang w:val="en-GB"/>
        </w:rPr>
        <w:t xml:space="preserve">and </w:t>
      </w:r>
      <w:r w:rsidR="009A786F" w:rsidRPr="00995AE4">
        <w:rPr>
          <w:rFonts w:cs="Narkisim"/>
          <w:lang w:val="en-GB"/>
        </w:rPr>
        <w:t>ensure</w:t>
      </w:r>
      <w:r w:rsidR="001643D8" w:rsidRPr="00995AE4">
        <w:rPr>
          <w:rFonts w:cs="Narkisim"/>
          <w:lang w:val="en-GB"/>
        </w:rPr>
        <w:t>s</w:t>
      </w:r>
      <w:r w:rsidR="009A786F" w:rsidRPr="00995AE4">
        <w:rPr>
          <w:rFonts w:cs="Narkisim"/>
          <w:lang w:val="en-GB"/>
        </w:rPr>
        <w:t xml:space="preserve"> a sustainable use of resources</w:t>
      </w:r>
      <w:r w:rsidR="000A7B63" w:rsidRPr="00995AE4">
        <w:rPr>
          <w:rFonts w:cs="Narkisim"/>
          <w:lang w:val="en-GB"/>
        </w:rPr>
        <w:t>, while</w:t>
      </w:r>
      <w:r w:rsidR="000A7B63">
        <w:rPr>
          <w:rFonts w:cs="Narkisim"/>
          <w:lang w:val="en-GB"/>
        </w:rPr>
        <w:t xml:space="preserve"> significantly reducing</w:t>
      </w:r>
      <w:r w:rsidR="009A786F" w:rsidRPr="00BC6204">
        <w:rPr>
          <w:rFonts w:cs="Narkisim"/>
          <w:lang w:val="en-GB"/>
        </w:rPr>
        <w:t xml:space="preserve"> waste and carbon emissions. </w:t>
      </w:r>
    </w:p>
    <w:p w14:paraId="6FBE4E3A" w14:textId="724B2C98" w:rsidR="004A1883" w:rsidRPr="00BC6204" w:rsidRDefault="004A1883" w:rsidP="00935744">
      <w:pPr>
        <w:pStyle w:val="0Unter2New"/>
        <w:spacing w:before="0" w:after="0" w:line="288" w:lineRule="auto"/>
        <w:ind w:left="567"/>
        <w:jc w:val="both"/>
        <w:rPr>
          <w:rFonts w:cs="Narkisim"/>
          <w:lang w:val="en-GB"/>
        </w:rPr>
      </w:pPr>
    </w:p>
    <w:p w14:paraId="3048A2C7" w14:textId="494D9DEA" w:rsidR="00E251D3" w:rsidRPr="00DA3213" w:rsidRDefault="004A1883" w:rsidP="0039101C">
      <w:pPr>
        <w:pStyle w:val="0Unter2New"/>
        <w:spacing w:before="0" w:after="0" w:line="288" w:lineRule="auto"/>
        <w:ind w:left="567"/>
        <w:jc w:val="both"/>
        <w:rPr>
          <w:rFonts w:cs="Narkisim"/>
          <w:lang w:val="en-GB"/>
        </w:rPr>
      </w:pPr>
      <w:r w:rsidRPr="00BC6204">
        <w:rPr>
          <w:rFonts w:cs="Narkisim"/>
          <w:lang w:val="en-GB"/>
        </w:rPr>
        <w:t xml:space="preserve">Climate adaptation and mitigation are core elements </w:t>
      </w:r>
      <w:r w:rsidR="000A7B63">
        <w:rPr>
          <w:rFonts w:cs="Narkisim"/>
          <w:lang w:val="en-GB"/>
        </w:rPr>
        <w:t>in these</w:t>
      </w:r>
      <w:r w:rsidRPr="00BC6204">
        <w:rPr>
          <w:rFonts w:cs="Narkisim"/>
          <w:lang w:val="en-GB"/>
        </w:rPr>
        <w:t xml:space="preserve"> transformation</w:t>
      </w:r>
      <w:r w:rsidR="000A7B63">
        <w:rPr>
          <w:rFonts w:cs="Narkisim"/>
          <w:lang w:val="en-GB"/>
        </w:rPr>
        <w:t>s</w:t>
      </w:r>
      <w:r w:rsidRPr="00BC6204">
        <w:rPr>
          <w:rFonts w:cs="Narkisim"/>
          <w:lang w:val="en-GB"/>
        </w:rPr>
        <w:t xml:space="preserve">. </w:t>
      </w:r>
      <w:r w:rsidR="006C6076" w:rsidRPr="00BC6204">
        <w:rPr>
          <w:rFonts w:cs="Narkisim"/>
          <w:lang w:val="en-GB"/>
        </w:rPr>
        <w:t>C</w:t>
      </w:r>
      <w:r w:rsidRPr="00BC6204">
        <w:rPr>
          <w:rFonts w:cs="Narkisim"/>
          <w:lang w:val="en-GB"/>
        </w:rPr>
        <w:t xml:space="preserve">ities </w:t>
      </w:r>
      <w:r w:rsidR="00CC4136" w:rsidRPr="00BC6204">
        <w:rPr>
          <w:rFonts w:cs="Narkisim"/>
          <w:lang w:val="en-GB"/>
        </w:rPr>
        <w:t xml:space="preserve">are called </w:t>
      </w:r>
      <w:r w:rsidR="000A7B63">
        <w:rPr>
          <w:rFonts w:cs="Narkisim"/>
          <w:lang w:val="en-GB"/>
        </w:rPr>
        <w:t xml:space="preserve">on </w:t>
      </w:r>
      <w:r w:rsidRPr="00BC6204">
        <w:rPr>
          <w:rFonts w:cs="Narkisim"/>
          <w:lang w:val="en-GB"/>
        </w:rPr>
        <w:t xml:space="preserve">to </w:t>
      </w:r>
      <w:r w:rsidR="000E7E35" w:rsidRPr="00BC6204">
        <w:rPr>
          <w:rFonts w:cs="Narkisim"/>
          <w:lang w:val="en-GB"/>
        </w:rPr>
        <w:t xml:space="preserve">regenerate endangered ecosystems and to </w:t>
      </w:r>
      <w:r w:rsidRPr="00BC6204">
        <w:rPr>
          <w:rFonts w:cs="Narkisim"/>
          <w:lang w:val="en-GB"/>
        </w:rPr>
        <w:t xml:space="preserve">use nature-based solutions </w:t>
      </w:r>
      <w:r w:rsidR="000A7B63">
        <w:rPr>
          <w:rFonts w:cs="Narkisim"/>
          <w:lang w:val="en-GB"/>
        </w:rPr>
        <w:t>where</w:t>
      </w:r>
      <w:r w:rsidR="000A7B63" w:rsidRPr="00BC6204">
        <w:rPr>
          <w:rFonts w:cs="Narkisim"/>
          <w:lang w:val="en-GB"/>
        </w:rPr>
        <w:t xml:space="preserve"> </w:t>
      </w:r>
      <w:r w:rsidRPr="00BC6204">
        <w:rPr>
          <w:rFonts w:cs="Narkisim"/>
          <w:lang w:val="en-GB"/>
        </w:rPr>
        <w:t xml:space="preserve">high quality </w:t>
      </w:r>
      <w:r w:rsidRPr="00BC6204">
        <w:rPr>
          <w:rFonts w:cs="Narkisim"/>
          <w:lang w:val="en-GB"/>
        </w:rPr>
        <w:lastRenderedPageBreak/>
        <w:t xml:space="preserve">green and blue infrastructure </w:t>
      </w:r>
      <w:r w:rsidR="000A7B63">
        <w:rPr>
          <w:rFonts w:cs="Narkisim"/>
          <w:lang w:val="en-GB"/>
        </w:rPr>
        <w:t>can</w:t>
      </w:r>
      <w:r w:rsidR="000A7B63" w:rsidRPr="00BC6204">
        <w:rPr>
          <w:rFonts w:cs="Narkisim"/>
          <w:lang w:val="en-GB"/>
        </w:rPr>
        <w:t xml:space="preserve"> </w:t>
      </w:r>
      <w:r w:rsidR="000A7B63">
        <w:rPr>
          <w:rFonts w:cs="Narkisim"/>
          <w:lang w:val="en-GB"/>
        </w:rPr>
        <w:t>accommodate</w:t>
      </w:r>
      <w:r w:rsidR="00264BFF" w:rsidRPr="00BC6204">
        <w:rPr>
          <w:rFonts w:cs="Narkisim"/>
          <w:lang w:val="en-GB"/>
        </w:rPr>
        <w:t xml:space="preserve"> </w:t>
      </w:r>
      <w:r w:rsidR="00264BFF" w:rsidRPr="00BC6204">
        <w:rPr>
          <w:rFonts w:cs="Narkisim"/>
          <w:color w:val="auto"/>
          <w:lang w:val="en-GB"/>
        </w:rPr>
        <w:t>extreme</w:t>
      </w:r>
      <w:r w:rsidR="00361AF4" w:rsidRPr="00BC6204">
        <w:rPr>
          <w:rFonts w:cs="Narkisim"/>
          <w:color w:val="auto"/>
          <w:lang w:val="en-GB"/>
        </w:rPr>
        <w:t xml:space="preserve"> </w:t>
      </w:r>
      <w:r w:rsidR="00264BFF" w:rsidRPr="00BC6204">
        <w:rPr>
          <w:rFonts w:cs="Narkisim"/>
          <w:color w:val="auto"/>
          <w:lang w:val="en-GB"/>
        </w:rPr>
        <w:t>weather conditions</w:t>
      </w:r>
      <w:r w:rsidR="00264BFF" w:rsidRPr="00BC6204">
        <w:rPr>
          <w:rFonts w:cs="Narkisim"/>
          <w:color w:val="00B050"/>
          <w:lang w:val="en-GB"/>
        </w:rPr>
        <w:t xml:space="preserve">. </w:t>
      </w:r>
      <w:r w:rsidR="00B969B8" w:rsidRPr="00BC6204">
        <w:rPr>
          <w:rFonts w:cs="Arial"/>
          <w:lang w:val="en-GB"/>
        </w:rPr>
        <w:t>Well</w:t>
      </w:r>
      <w:r w:rsidR="000A7B63">
        <w:rPr>
          <w:rFonts w:cs="Arial"/>
          <w:lang w:val="en-GB"/>
        </w:rPr>
        <w:t>-</w:t>
      </w:r>
      <w:r w:rsidR="00B969B8" w:rsidRPr="00BC6204">
        <w:rPr>
          <w:rFonts w:cs="Arial"/>
          <w:lang w:val="en-GB"/>
        </w:rPr>
        <w:t xml:space="preserve">managed </w:t>
      </w:r>
      <w:r w:rsidR="00B969B8" w:rsidRPr="00DA3213">
        <w:rPr>
          <w:rFonts w:cs="Arial"/>
          <w:lang w:val="en-GB"/>
        </w:rPr>
        <w:t xml:space="preserve">and connected green and blue areas are </w:t>
      </w:r>
      <w:r w:rsidR="005811E1" w:rsidRPr="00DA3213">
        <w:rPr>
          <w:rFonts w:cs="Arial"/>
          <w:lang w:val="en-GB"/>
        </w:rPr>
        <w:t xml:space="preserve">a </w:t>
      </w:r>
      <w:r w:rsidR="00B969B8" w:rsidRPr="00DA3213">
        <w:rPr>
          <w:rFonts w:cs="Arial"/>
          <w:lang w:val="en-GB"/>
        </w:rPr>
        <w:t>pre</w:t>
      </w:r>
      <w:r w:rsidR="005811E1" w:rsidRPr="00DA3213">
        <w:rPr>
          <w:rFonts w:cs="Arial"/>
          <w:lang w:val="en-GB"/>
        </w:rPr>
        <w:t>condition</w:t>
      </w:r>
      <w:r w:rsidR="00B969B8" w:rsidRPr="00DA3213">
        <w:rPr>
          <w:rFonts w:cs="Arial"/>
          <w:lang w:val="en-GB"/>
        </w:rPr>
        <w:t xml:space="preserve"> for healthy living</w:t>
      </w:r>
      <w:r w:rsidR="00264BFF" w:rsidRPr="00DA3213">
        <w:rPr>
          <w:rFonts w:cs="Arial"/>
          <w:lang w:val="en-GB"/>
        </w:rPr>
        <w:t xml:space="preserve"> env</w:t>
      </w:r>
      <w:r w:rsidR="005811E1" w:rsidRPr="00DA3213">
        <w:rPr>
          <w:rFonts w:cs="Arial"/>
          <w:lang w:val="en-GB"/>
        </w:rPr>
        <w:t>i</w:t>
      </w:r>
      <w:r w:rsidR="00264BFF" w:rsidRPr="004D23BA">
        <w:rPr>
          <w:rFonts w:cs="Arial"/>
          <w:lang w:val="en-GB"/>
        </w:rPr>
        <w:t>r</w:t>
      </w:r>
      <w:r w:rsidR="005811E1" w:rsidRPr="00DD262C">
        <w:rPr>
          <w:rFonts w:cs="Arial"/>
          <w:lang w:val="en-GB"/>
        </w:rPr>
        <w:t>onments</w:t>
      </w:r>
      <w:r w:rsidR="00E14F0C" w:rsidRPr="00DD262C">
        <w:rPr>
          <w:rFonts w:cs="Arial"/>
          <w:lang w:val="en-GB"/>
        </w:rPr>
        <w:t>,</w:t>
      </w:r>
      <w:r w:rsidR="009A786F" w:rsidRPr="00DA3213">
        <w:rPr>
          <w:rFonts w:cs="Arial"/>
          <w:lang w:val="en-GB"/>
        </w:rPr>
        <w:t xml:space="preserve"> </w:t>
      </w:r>
      <w:r w:rsidR="006C6076" w:rsidRPr="00DA3213">
        <w:rPr>
          <w:rFonts w:cs="Arial"/>
          <w:lang w:val="en-GB"/>
        </w:rPr>
        <w:t>adapt</w:t>
      </w:r>
      <w:r w:rsidR="0039101C" w:rsidRPr="00DA3213">
        <w:rPr>
          <w:rFonts w:cs="Arial"/>
          <w:lang w:val="en-GB"/>
        </w:rPr>
        <w:t>ing</w:t>
      </w:r>
      <w:r w:rsidR="006C6076" w:rsidRPr="00DA3213">
        <w:rPr>
          <w:rFonts w:cs="Arial"/>
          <w:lang w:val="en-GB"/>
        </w:rPr>
        <w:t xml:space="preserve"> to </w:t>
      </w:r>
      <w:r w:rsidR="00B969B8" w:rsidRPr="00DA3213">
        <w:rPr>
          <w:rFonts w:cs="Arial"/>
          <w:lang w:val="en-GB"/>
        </w:rPr>
        <w:t xml:space="preserve">climate change </w:t>
      </w:r>
      <w:r w:rsidR="00E14F0C" w:rsidRPr="00DA3213">
        <w:rPr>
          <w:rFonts w:cs="Arial"/>
          <w:lang w:val="en-GB"/>
        </w:rPr>
        <w:t>and</w:t>
      </w:r>
      <w:r w:rsidR="00B969B8" w:rsidRPr="00DA3213">
        <w:rPr>
          <w:rFonts w:cs="Arial"/>
          <w:lang w:val="en-GB"/>
        </w:rPr>
        <w:t xml:space="preserve"> preserving biodiversity in cities</w:t>
      </w:r>
      <w:r w:rsidR="00E251D3" w:rsidRPr="00DA3213">
        <w:rPr>
          <w:rFonts w:cs="Narkisim"/>
          <w:lang w:val="en-GB"/>
        </w:rPr>
        <w:t xml:space="preserve">. </w:t>
      </w:r>
    </w:p>
    <w:p w14:paraId="134AB40E" w14:textId="77777777" w:rsidR="004A1883" w:rsidRPr="00DA3213" w:rsidRDefault="004A1883" w:rsidP="00935744">
      <w:pPr>
        <w:pStyle w:val="0Unter2New"/>
        <w:spacing w:before="0" w:after="0" w:line="288" w:lineRule="auto"/>
        <w:ind w:left="567"/>
        <w:jc w:val="both"/>
        <w:rPr>
          <w:rFonts w:cs="Narkisim"/>
          <w:lang w:val="en-GB"/>
        </w:rPr>
      </w:pPr>
    </w:p>
    <w:p w14:paraId="32D0F340" w14:textId="1A4AEE19" w:rsidR="004A1883" w:rsidRPr="00BC6204" w:rsidRDefault="004A1883" w:rsidP="00935744">
      <w:pPr>
        <w:pStyle w:val="0Unter2New"/>
        <w:spacing w:before="0" w:after="0" w:line="288" w:lineRule="auto"/>
        <w:ind w:left="567"/>
        <w:jc w:val="both"/>
        <w:rPr>
          <w:rFonts w:cs="Narkisim"/>
          <w:lang w:val="en-GB"/>
        </w:rPr>
      </w:pPr>
      <w:r w:rsidRPr="00DA3213">
        <w:rPr>
          <w:rFonts w:cs="Narkisim"/>
          <w:lang w:val="en-GB"/>
        </w:rPr>
        <w:t xml:space="preserve">Urban transport and mobility systems should be efficient, carbon-neutral and multi-modal. </w:t>
      </w:r>
      <w:r w:rsidR="00E14F0C" w:rsidRPr="00DA3213">
        <w:rPr>
          <w:rFonts w:cs="Narkisim"/>
          <w:lang w:val="en-GB"/>
        </w:rPr>
        <w:t>Ac</w:t>
      </w:r>
      <w:r w:rsidR="00BC118D" w:rsidRPr="00DA3213">
        <w:rPr>
          <w:rFonts w:cs="Narkisim"/>
          <w:lang w:val="en-GB"/>
        </w:rPr>
        <w:t>tive and low-carbon forms of mobility</w:t>
      </w:r>
      <w:r w:rsidR="00264BFF" w:rsidRPr="00DA3213">
        <w:rPr>
          <w:rFonts w:cs="Narkisim"/>
          <w:lang w:val="en-GB"/>
        </w:rPr>
        <w:t xml:space="preserve"> and logistics</w:t>
      </w:r>
      <w:r w:rsidR="00BC118D" w:rsidRPr="00DA3213">
        <w:rPr>
          <w:rFonts w:cs="Narkisim"/>
          <w:lang w:val="en-GB"/>
        </w:rPr>
        <w:t xml:space="preserve"> should be promoted</w:t>
      </w:r>
      <w:r w:rsidR="001547EE" w:rsidRPr="00DA3213">
        <w:rPr>
          <w:rFonts w:cs="Narkisim"/>
          <w:lang w:val="en-GB"/>
        </w:rPr>
        <w:t>. P</w:t>
      </w:r>
      <w:r w:rsidR="00BC118D" w:rsidRPr="00DA3213">
        <w:rPr>
          <w:rFonts w:cs="Narkisim"/>
          <w:lang w:val="en-GB"/>
        </w:rPr>
        <w:t>ublic transport should be accessible</w:t>
      </w:r>
      <w:r w:rsidR="0039101C" w:rsidRPr="00DA3213">
        <w:rPr>
          <w:rFonts w:cs="Narkisim"/>
          <w:lang w:val="en-GB"/>
        </w:rPr>
        <w:t>,</w:t>
      </w:r>
      <w:r w:rsidR="00B969B8" w:rsidRPr="00DA3213">
        <w:rPr>
          <w:rFonts w:cs="Narkisim"/>
          <w:lang w:val="en-GB"/>
        </w:rPr>
        <w:t xml:space="preserve"> affordable</w:t>
      </w:r>
      <w:r w:rsidR="004C72A5" w:rsidRPr="00DA3213">
        <w:rPr>
          <w:rFonts w:cs="Narkisim"/>
          <w:lang w:val="en-GB"/>
        </w:rPr>
        <w:t>, safe</w:t>
      </w:r>
      <w:r w:rsidR="00BC118D" w:rsidRPr="00DA3213">
        <w:rPr>
          <w:rFonts w:cs="Narkisim"/>
          <w:lang w:val="en-GB"/>
        </w:rPr>
        <w:t xml:space="preserve"> and attractive for all. </w:t>
      </w:r>
      <w:r w:rsidRPr="00DA3213">
        <w:rPr>
          <w:rFonts w:cs="Narkisim"/>
          <w:lang w:val="en-GB"/>
        </w:rPr>
        <w:t xml:space="preserve">To reduce transport and mobility needs, </w:t>
      </w:r>
      <w:r w:rsidR="002D1372" w:rsidRPr="004D23BA">
        <w:rPr>
          <w:rFonts w:cs="Narkisim"/>
          <w:lang w:val="en-GB"/>
        </w:rPr>
        <w:t>a</w:t>
      </w:r>
      <w:r w:rsidRPr="00DD262C">
        <w:rPr>
          <w:rFonts w:cs="Narkisim"/>
          <w:lang w:val="en-GB"/>
        </w:rPr>
        <w:t xml:space="preserve"> </w:t>
      </w:r>
      <w:r w:rsidRPr="00DA3213">
        <w:rPr>
          <w:rFonts w:cs="Narkisim"/>
          <w:lang w:val="en-GB"/>
        </w:rPr>
        <w:t>polycentric settlement structure</w:t>
      </w:r>
      <w:r w:rsidR="0048492B" w:rsidRPr="00DA3213">
        <w:rPr>
          <w:rFonts w:cs="Narkisim"/>
          <w:lang w:val="en-GB"/>
        </w:rPr>
        <w:t xml:space="preserve"> </w:t>
      </w:r>
      <w:r w:rsidR="00E14F0C" w:rsidRPr="00DA3213">
        <w:rPr>
          <w:rFonts w:cs="Narkisim"/>
          <w:lang w:val="en-GB"/>
        </w:rPr>
        <w:t>should be as compact</w:t>
      </w:r>
      <w:r w:rsidR="00DA3213" w:rsidRPr="00DA3213">
        <w:rPr>
          <w:rFonts w:cs="Narkisim"/>
          <w:lang w:val="en-GB"/>
        </w:rPr>
        <w:t xml:space="preserve"> and den</w:t>
      </w:r>
      <w:r w:rsidR="00DA3213" w:rsidRPr="004D23BA">
        <w:rPr>
          <w:rFonts w:cs="Narkisim"/>
          <w:lang w:val="en-GB"/>
        </w:rPr>
        <w:t>s</w:t>
      </w:r>
      <w:r w:rsidR="00DA3213" w:rsidRPr="00DD262C">
        <w:rPr>
          <w:rFonts w:cs="Narkisim"/>
          <w:lang w:val="en-GB"/>
        </w:rPr>
        <w:t>e</w:t>
      </w:r>
      <w:r w:rsidR="00E14F0C" w:rsidRPr="00DD262C">
        <w:rPr>
          <w:rFonts w:cs="Narkisim"/>
          <w:lang w:val="en-GB"/>
        </w:rPr>
        <w:t xml:space="preserve"> as possible while </w:t>
      </w:r>
      <w:r w:rsidR="0048492B" w:rsidRPr="00DA3213">
        <w:rPr>
          <w:color w:val="auto"/>
          <w:lang w:val="en-GB"/>
        </w:rPr>
        <w:t>support</w:t>
      </w:r>
      <w:r w:rsidR="00E14F0C" w:rsidRPr="00DA3213">
        <w:rPr>
          <w:color w:val="auto"/>
          <w:lang w:val="en-GB"/>
        </w:rPr>
        <w:t>ing</w:t>
      </w:r>
      <w:r w:rsidR="0048492B" w:rsidRPr="00DA3213">
        <w:rPr>
          <w:color w:val="auto"/>
          <w:lang w:val="en-GB"/>
        </w:rPr>
        <w:t xml:space="preserve"> </w:t>
      </w:r>
      <w:r w:rsidR="00E14F0C" w:rsidRPr="00DA3213">
        <w:rPr>
          <w:color w:val="auto"/>
          <w:lang w:val="en-GB"/>
        </w:rPr>
        <w:t xml:space="preserve">multiple </w:t>
      </w:r>
      <w:r w:rsidR="0048492B" w:rsidRPr="00DA3213">
        <w:rPr>
          <w:color w:val="auto"/>
          <w:lang w:val="en-GB"/>
        </w:rPr>
        <w:t>use</w:t>
      </w:r>
      <w:r w:rsidR="00E14F0C" w:rsidRPr="00DA3213">
        <w:rPr>
          <w:color w:val="auto"/>
          <w:lang w:val="en-GB"/>
        </w:rPr>
        <w:t>s including housing, retail, production and transport</w:t>
      </w:r>
      <w:r w:rsidRPr="00DA3213">
        <w:rPr>
          <w:rFonts w:cs="Narkisim"/>
          <w:lang w:val="en-GB"/>
        </w:rPr>
        <w:t>.</w:t>
      </w:r>
      <w:r w:rsidR="0058780C" w:rsidRPr="00BC6204">
        <w:rPr>
          <w:rFonts w:cs="Narkisim"/>
          <w:lang w:val="en-GB"/>
        </w:rPr>
        <w:t xml:space="preserve"> </w:t>
      </w:r>
    </w:p>
    <w:p w14:paraId="1510A330" w14:textId="77777777" w:rsidR="004A1883" w:rsidRPr="00BC6204" w:rsidRDefault="004A1883" w:rsidP="004A1883">
      <w:pPr>
        <w:pStyle w:val="0Unter2New"/>
        <w:spacing w:before="0" w:after="0" w:line="288" w:lineRule="auto"/>
        <w:ind w:left="567"/>
        <w:jc w:val="both"/>
        <w:rPr>
          <w:rFonts w:cs="Narkisim"/>
          <w:lang w:val="en-GB"/>
        </w:rPr>
      </w:pPr>
    </w:p>
    <w:p w14:paraId="56F17FEE" w14:textId="3BD17A50" w:rsidR="006F6DC3" w:rsidRPr="00BC6204" w:rsidRDefault="006F6DC3" w:rsidP="00935744">
      <w:pPr>
        <w:pStyle w:val="0Unter2New"/>
        <w:numPr>
          <w:ilvl w:val="0"/>
          <w:numId w:val="2"/>
        </w:numPr>
        <w:spacing w:after="0" w:line="320" w:lineRule="atLeast"/>
        <w:ind w:left="567"/>
        <w:rPr>
          <w:b/>
          <w:bCs/>
          <w:lang w:val="en-GB"/>
        </w:rPr>
      </w:pPr>
      <w:bookmarkStart w:id="1" w:name="_Hlk31895168"/>
      <w:r w:rsidRPr="00DA3213">
        <w:rPr>
          <w:b/>
          <w:bCs/>
          <w:lang w:val="en-GB"/>
        </w:rPr>
        <w:t>The</w:t>
      </w:r>
      <w:r w:rsidR="00ED135D" w:rsidRPr="00DA3213">
        <w:rPr>
          <w:b/>
          <w:bCs/>
          <w:lang w:val="en-GB"/>
        </w:rPr>
        <w:t xml:space="preserve"> </w:t>
      </w:r>
      <w:r w:rsidR="007A321E" w:rsidRPr="00DA3213">
        <w:rPr>
          <w:b/>
          <w:bCs/>
          <w:lang w:val="en-GB"/>
        </w:rPr>
        <w:t>productive</w:t>
      </w:r>
      <w:r w:rsidR="00ED135D" w:rsidRPr="00BC6204">
        <w:rPr>
          <w:b/>
          <w:bCs/>
          <w:lang w:val="en-GB"/>
        </w:rPr>
        <w:t xml:space="preserve"> city </w:t>
      </w:r>
    </w:p>
    <w:bookmarkEnd w:id="1"/>
    <w:p w14:paraId="4C7361CA" w14:textId="77777777" w:rsidR="00935744" w:rsidRPr="00BC6204" w:rsidRDefault="00935744" w:rsidP="00935744">
      <w:pPr>
        <w:spacing w:after="0" w:line="320" w:lineRule="atLeast"/>
        <w:ind w:left="567"/>
        <w:rPr>
          <w:rFonts w:ascii="Corbel" w:hAnsi="Corbel"/>
          <w:color w:val="000000" w:themeColor="text1"/>
          <w:lang w:val="en-GB"/>
        </w:rPr>
      </w:pPr>
    </w:p>
    <w:p w14:paraId="11B8758F" w14:textId="660BBA6B" w:rsidR="0040048E" w:rsidRPr="00BC6204" w:rsidRDefault="0040048E" w:rsidP="00935744">
      <w:pPr>
        <w:spacing w:after="0" w:line="320" w:lineRule="atLeast"/>
        <w:ind w:left="567"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color w:val="000000" w:themeColor="text1"/>
          <w:lang w:val="en-GB"/>
        </w:rPr>
        <w:t xml:space="preserve">The transformative power of cities is based on a diversified economy </w:t>
      </w:r>
      <w:r w:rsidR="00465400" w:rsidRPr="00BC6204">
        <w:rPr>
          <w:rFonts w:ascii="Corbel" w:hAnsi="Corbel"/>
          <w:color w:val="000000" w:themeColor="text1"/>
          <w:lang w:val="en-GB"/>
        </w:rPr>
        <w:t>which provides</w:t>
      </w:r>
      <w:r w:rsidRPr="00BC6204">
        <w:rPr>
          <w:rFonts w:ascii="Corbel" w:hAnsi="Corbel"/>
          <w:color w:val="000000" w:themeColor="text1"/>
          <w:lang w:val="en-GB"/>
        </w:rPr>
        <w:t xml:space="preserve"> jobs</w:t>
      </w:r>
      <w:r w:rsidR="00CB0FDC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E14F0C">
        <w:rPr>
          <w:rFonts w:ascii="Corbel" w:hAnsi="Corbel"/>
          <w:color w:val="000000" w:themeColor="text1"/>
          <w:lang w:val="en-GB"/>
        </w:rPr>
        <w:t>while ensuring</w:t>
      </w:r>
      <w:r w:rsidRPr="00BC6204">
        <w:rPr>
          <w:rFonts w:ascii="Corbel" w:hAnsi="Corbel"/>
          <w:color w:val="000000" w:themeColor="text1"/>
          <w:lang w:val="en-GB"/>
        </w:rPr>
        <w:t xml:space="preserve"> a sound </w:t>
      </w:r>
      <w:r w:rsidR="00A82BE5" w:rsidRPr="00BC6204">
        <w:rPr>
          <w:rFonts w:ascii="Corbel" w:hAnsi="Corbel"/>
          <w:color w:val="000000" w:themeColor="text1"/>
          <w:lang w:val="en-GB"/>
        </w:rPr>
        <w:t>financial</w:t>
      </w:r>
      <w:r w:rsidRPr="00BC6204">
        <w:rPr>
          <w:rFonts w:ascii="Corbel" w:hAnsi="Corbel"/>
          <w:color w:val="000000" w:themeColor="text1"/>
          <w:lang w:val="en-GB"/>
        </w:rPr>
        <w:t xml:space="preserve"> base for sustainable urban development. Cities as attractive, innovative and competitive business locations need a skilled workforce, social, technical and logistic</w:t>
      </w:r>
      <w:r w:rsidR="00E14F0C">
        <w:rPr>
          <w:rFonts w:ascii="Corbel" w:hAnsi="Corbel"/>
          <w:color w:val="000000" w:themeColor="text1"/>
          <w:lang w:val="en-GB"/>
        </w:rPr>
        <w:t>al</w:t>
      </w:r>
      <w:r w:rsidRPr="00BC6204">
        <w:rPr>
          <w:rFonts w:ascii="Corbel" w:hAnsi="Corbel"/>
          <w:color w:val="000000" w:themeColor="text1"/>
          <w:lang w:val="en-GB"/>
        </w:rPr>
        <w:t xml:space="preserve"> infrastructure as well as affordable and accessible space. </w:t>
      </w:r>
      <w:r w:rsidR="00E14F0C">
        <w:rPr>
          <w:rFonts w:ascii="Corbel" w:hAnsi="Corbel"/>
          <w:color w:val="000000" w:themeColor="text1"/>
          <w:lang w:val="en-GB"/>
        </w:rPr>
        <w:t>Ensuring</w:t>
      </w:r>
      <w:r w:rsidRPr="00BC6204">
        <w:rPr>
          <w:rFonts w:ascii="Corbel" w:hAnsi="Corbel"/>
          <w:color w:val="000000" w:themeColor="text1"/>
          <w:lang w:val="en-GB"/>
        </w:rPr>
        <w:t xml:space="preserve"> these preconditions as well as opportunities for </w:t>
      </w:r>
      <w:r w:rsidR="00492DAA" w:rsidRPr="00BC6204">
        <w:rPr>
          <w:rFonts w:ascii="Corbel" w:hAnsi="Corbel"/>
          <w:color w:val="000000" w:themeColor="text1"/>
          <w:lang w:val="en-GB"/>
        </w:rPr>
        <w:t>local</w:t>
      </w:r>
      <w:r w:rsidR="00E242E0" w:rsidRPr="00BC6204">
        <w:rPr>
          <w:rFonts w:ascii="Corbel" w:hAnsi="Corbel"/>
          <w:color w:val="000000" w:themeColor="text1"/>
          <w:lang w:val="en-GB"/>
        </w:rPr>
        <w:t xml:space="preserve"> and </w:t>
      </w:r>
      <w:r w:rsidR="00A85626" w:rsidRPr="00BC6204">
        <w:rPr>
          <w:rFonts w:ascii="Corbel" w:hAnsi="Corbel"/>
          <w:color w:val="000000" w:themeColor="text1"/>
          <w:lang w:val="en-GB"/>
        </w:rPr>
        <w:t>regional</w:t>
      </w:r>
      <w:r w:rsidRPr="00BC6204">
        <w:rPr>
          <w:rFonts w:ascii="Corbel" w:hAnsi="Corbel"/>
          <w:color w:val="000000" w:themeColor="text1"/>
          <w:lang w:val="en-GB"/>
        </w:rPr>
        <w:t xml:space="preserve"> production </w:t>
      </w:r>
      <w:r w:rsidR="007A1BA7" w:rsidRPr="00BC6204">
        <w:rPr>
          <w:rFonts w:ascii="Corbel" w:hAnsi="Corbel"/>
          <w:color w:val="000000" w:themeColor="text1"/>
          <w:lang w:val="en-GB"/>
        </w:rPr>
        <w:t>should</w:t>
      </w:r>
      <w:r w:rsidRPr="00BC6204">
        <w:rPr>
          <w:rFonts w:ascii="Corbel" w:hAnsi="Corbel"/>
          <w:color w:val="000000" w:themeColor="text1"/>
          <w:lang w:val="en-GB"/>
        </w:rPr>
        <w:t xml:space="preserve"> be integral </w:t>
      </w:r>
      <w:r w:rsidR="00E14F0C">
        <w:rPr>
          <w:rFonts w:ascii="Corbel" w:hAnsi="Corbel"/>
          <w:color w:val="000000" w:themeColor="text1"/>
          <w:lang w:val="en-GB"/>
        </w:rPr>
        <w:t>to</w:t>
      </w:r>
      <w:r w:rsidRPr="00BC6204">
        <w:rPr>
          <w:rFonts w:ascii="Corbel" w:hAnsi="Corbel"/>
          <w:color w:val="000000" w:themeColor="text1"/>
          <w:lang w:val="en-GB"/>
        </w:rPr>
        <w:t xml:space="preserve"> urban planning</w:t>
      </w:r>
      <w:r w:rsidR="00FE0A55" w:rsidRPr="00BC6204">
        <w:rPr>
          <w:rFonts w:ascii="Corbel" w:hAnsi="Corbel"/>
          <w:color w:val="000000" w:themeColor="text1"/>
          <w:lang w:val="en-GB"/>
        </w:rPr>
        <w:t xml:space="preserve">. </w:t>
      </w:r>
    </w:p>
    <w:p w14:paraId="6C82B4A1" w14:textId="77777777" w:rsidR="0040048E" w:rsidRPr="00BC6204" w:rsidRDefault="0040048E" w:rsidP="00935744">
      <w:pPr>
        <w:spacing w:after="0" w:line="320" w:lineRule="atLeast"/>
        <w:ind w:left="567"/>
        <w:rPr>
          <w:rFonts w:ascii="Corbel" w:hAnsi="Corbel"/>
          <w:color w:val="000000" w:themeColor="text1"/>
          <w:lang w:val="en-GB"/>
        </w:rPr>
      </w:pPr>
    </w:p>
    <w:p w14:paraId="6D5881D7" w14:textId="473CD4A1" w:rsidR="0040048E" w:rsidRPr="00BC6204" w:rsidRDefault="00E14F0C" w:rsidP="00935744">
      <w:pPr>
        <w:spacing w:after="0" w:line="320" w:lineRule="atLeast"/>
        <w:ind w:left="567"/>
        <w:rPr>
          <w:rFonts w:ascii="Corbel" w:hAnsi="Corbel"/>
          <w:color w:val="000000" w:themeColor="text1"/>
          <w:lang w:val="en-GB"/>
        </w:rPr>
      </w:pPr>
      <w:r>
        <w:rPr>
          <w:rFonts w:ascii="Corbel" w:hAnsi="Corbel"/>
          <w:color w:val="000000" w:themeColor="text1"/>
          <w:lang w:val="en-GB"/>
        </w:rPr>
        <w:t>In addition to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7A5F0D" w:rsidRPr="00BC6204">
        <w:rPr>
          <w:rFonts w:ascii="Corbel" w:hAnsi="Corbel"/>
          <w:color w:val="000000" w:themeColor="text1"/>
          <w:lang w:val="en-GB"/>
        </w:rPr>
        <w:t>traditional industries</w:t>
      </w:r>
      <w:r>
        <w:rPr>
          <w:rFonts w:ascii="Corbel" w:hAnsi="Corbel"/>
          <w:color w:val="000000" w:themeColor="text1"/>
          <w:lang w:val="en-GB"/>
        </w:rPr>
        <w:t>, many other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492DAA" w:rsidRPr="00BC6204">
        <w:rPr>
          <w:rFonts w:ascii="Corbel" w:hAnsi="Corbel"/>
          <w:color w:val="000000" w:themeColor="text1"/>
          <w:lang w:val="en-GB"/>
        </w:rPr>
        <w:t>economic sectors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</w:t>
      </w:r>
      <w:r>
        <w:rPr>
          <w:rFonts w:ascii="Corbel" w:hAnsi="Corbel"/>
          <w:color w:val="000000" w:themeColor="text1"/>
          <w:lang w:val="en-GB"/>
        </w:rPr>
        <w:t>are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492DAA" w:rsidRPr="00BC6204">
        <w:rPr>
          <w:rFonts w:ascii="Corbel" w:hAnsi="Corbel"/>
          <w:color w:val="000000" w:themeColor="text1"/>
          <w:lang w:val="en-GB"/>
        </w:rPr>
        <w:t xml:space="preserve">shifting 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more and more </w:t>
      </w:r>
      <w:r w:rsidR="0040048E" w:rsidRPr="00DA3213">
        <w:rPr>
          <w:rFonts w:ascii="Corbel" w:hAnsi="Corbel"/>
          <w:color w:val="000000" w:themeColor="text1"/>
          <w:lang w:val="en-GB"/>
        </w:rPr>
        <w:t xml:space="preserve">towards a digital, service-oriented and low-carbon economy built on </w:t>
      </w:r>
      <w:r w:rsidRPr="00DA3213">
        <w:rPr>
          <w:rFonts w:ascii="Corbel" w:hAnsi="Corbel"/>
          <w:color w:val="000000" w:themeColor="text1"/>
          <w:lang w:val="en-GB"/>
        </w:rPr>
        <w:t xml:space="preserve">a </w:t>
      </w:r>
      <w:r w:rsidR="0040048E" w:rsidRPr="00DA3213">
        <w:rPr>
          <w:rFonts w:ascii="Corbel" w:hAnsi="Corbel"/>
          <w:color w:val="000000" w:themeColor="text1"/>
          <w:lang w:val="en-GB"/>
        </w:rPr>
        <w:t>knowledge</w:t>
      </w:r>
      <w:r w:rsidRPr="00DA3213">
        <w:rPr>
          <w:rFonts w:ascii="Corbel" w:hAnsi="Corbel"/>
          <w:color w:val="000000" w:themeColor="text1"/>
          <w:lang w:val="en-GB"/>
        </w:rPr>
        <w:t>-based</w:t>
      </w:r>
      <w:r w:rsidR="0040048E" w:rsidRPr="00DA3213">
        <w:rPr>
          <w:rFonts w:ascii="Corbel" w:hAnsi="Corbel"/>
          <w:color w:val="000000" w:themeColor="text1"/>
          <w:lang w:val="en-GB"/>
        </w:rPr>
        <w:t xml:space="preserve"> society and cultural industries.</w:t>
      </w:r>
      <w:r w:rsidR="00855348" w:rsidRPr="004D23BA">
        <w:rPr>
          <w:rFonts w:ascii="Corbel" w:hAnsi="Corbel"/>
          <w:color w:val="000000" w:themeColor="text1"/>
          <w:lang w:val="en-GB"/>
        </w:rPr>
        <w:t xml:space="preserve"> S</w:t>
      </w:r>
      <w:r w:rsidR="0040048E" w:rsidRPr="00DD262C">
        <w:rPr>
          <w:rFonts w:ascii="Corbel" w:hAnsi="Corbel"/>
          <w:color w:val="000000" w:themeColor="text1"/>
          <w:lang w:val="en-GB"/>
        </w:rPr>
        <w:t xml:space="preserve">mall-scale </w:t>
      </w:r>
      <w:r w:rsidR="00855348" w:rsidRPr="00DD262C">
        <w:rPr>
          <w:rFonts w:ascii="Corbel" w:hAnsi="Corbel"/>
          <w:color w:val="000000" w:themeColor="text1"/>
          <w:lang w:val="en-GB"/>
        </w:rPr>
        <w:t xml:space="preserve">businesses, </w:t>
      </w:r>
      <w:r w:rsidR="00F86A00" w:rsidRPr="00DA3213">
        <w:rPr>
          <w:rFonts w:ascii="Corbel" w:hAnsi="Corbel"/>
          <w:color w:val="000000" w:themeColor="text1"/>
          <w:lang w:val="en-GB"/>
        </w:rPr>
        <w:t>low-emission</w:t>
      </w:r>
      <w:r w:rsidR="00F86A00" w:rsidRPr="00BC6204">
        <w:rPr>
          <w:rFonts w:ascii="Corbel" w:hAnsi="Corbel"/>
          <w:color w:val="000000" w:themeColor="text1"/>
          <w:lang w:val="en-GB"/>
        </w:rPr>
        <w:t>-</w:t>
      </w:r>
      <w:r w:rsidR="0040048E" w:rsidRPr="00BC6204">
        <w:rPr>
          <w:rFonts w:ascii="Corbel" w:hAnsi="Corbel"/>
          <w:color w:val="000000" w:themeColor="text1"/>
          <w:lang w:val="en-GB"/>
        </w:rPr>
        <w:t>manufacturing</w:t>
      </w:r>
      <w:r w:rsidR="00DF5274" w:rsidRPr="00BC6204">
        <w:rPr>
          <w:rFonts w:ascii="Corbel" w:hAnsi="Corbel"/>
          <w:color w:val="000000" w:themeColor="text1"/>
          <w:lang w:val="en-GB"/>
        </w:rPr>
        <w:t xml:space="preserve"> </w:t>
      </w:r>
      <w:r>
        <w:rPr>
          <w:rFonts w:ascii="Corbel" w:hAnsi="Corbel"/>
          <w:color w:val="000000" w:themeColor="text1"/>
          <w:lang w:val="en-GB"/>
        </w:rPr>
        <w:t>and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urban agriculture </w:t>
      </w:r>
      <w:r>
        <w:rPr>
          <w:rFonts w:ascii="Corbel" w:hAnsi="Corbel"/>
          <w:color w:val="000000" w:themeColor="text1"/>
          <w:lang w:val="en-GB"/>
        </w:rPr>
        <w:t>can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76016D" w:rsidRPr="00BC6204">
        <w:rPr>
          <w:rFonts w:ascii="Corbel" w:hAnsi="Corbel"/>
          <w:color w:val="000000" w:themeColor="text1"/>
          <w:lang w:val="en-GB"/>
        </w:rPr>
        <w:t xml:space="preserve">be stimulated to </w:t>
      </w:r>
      <w:r w:rsidR="0040048E" w:rsidRPr="00BC6204">
        <w:rPr>
          <w:rFonts w:ascii="Corbel" w:hAnsi="Corbel"/>
          <w:color w:val="000000" w:themeColor="text1"/>
          <w:lang w:val="en-GB"/>
        </w:rPr>
        <w:t>re-integrate production into cities and urban areas</w:t>
      </w:r>
      <w:r>
        <w:rPr>
          <w:rFonts w:ascii="Corbel" w:hAnsi="Corbel"/>
          <w:color w:val="000000" w:themeColor="text1"/>
          <w:lang w:val="en-GB"/>
        </w:rPr>
        <w:t>, enabling</w:t>
      </w:r>
      <w:r w:rsidR="0076016D" w:rsidRPr="00BC6204">
        <w:rPr>
          <w:rFonts w:ascii="Corbel" w:hAnsi="Corbel"/>
          <w:color w:val="000000" w:themeColor="text1"/>
          <w:lang w:val="en-GB"/>
        </w:rPr>
        <w:t xml:space="preserve"> and promoting 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new forms of mixed-use neighbourhoods. </w:t>
      </w:r>
    </w:p>
    <w:p w14:paraId="04587ACD" w14:textId="77777777" w:rsidR="00727C77" w:rsidRPr="00BC6204" w:rsidRDefault="00727C77" w:rsidP="00935744">
      <w:pPr>
        <w:spacing w:after="0" w:line="320" w:lineRule="atLeast"/>
        <w:ind w:left="567"/>
        <w:rPr>
          <w:rFonts w:ascii="Corbel" w:hAnsi="Corbel"/>
          <w:color w:val="000000" w:themeColor="text1"/>
          <w:lang w:val="en-GB"/>
        </w:rPr>
      </w:pPr>
    </w:p>
    <w:p w14:paraId="20E990F3" w14:textId="12D0D250" w:rsidR="0040048E" w:rsidRPr="00BC6204" w:rsidRDefault="00A85626" w:rsidP="00A93576">
      <w:pPr>
        <w:spacing w:after="0" w:line="320" w:lineRule="atLeast"/>
        <w:ind w:left="567"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color w:val="000000" w:themeColor="text1"/>
          <w:lang w:val="en-GB"/>
        </w:rPr>
        <w:t>The retail sector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in European cities is changing as a result of an increasing digitalisation </w:t>
      </w:r>
      <w:r w:rsidR="00734B07" w:rsidRPr="00BC6204">
        <w:rPr>
          <w:rFonts w:ascii="Corbel" w:hAnsi="Corbel"/>
          <w:color w:val="000000" w:themeColor="text1"/>
          <w:lang w:val="en-GB"/>
        </w:rPr>
        <w:t xml:space="preserve">in 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commerce. </w:t>
      </w:r>
      <w:r w:rsidR="00D10FD3">
        <w:rPr>
          <w:rFonts w:ascii="Corbel" w:hAnsi="Corbel"/>
          <w:color w:val="000000" w:themeColor="text1"/>
          <w:lang w:val="en-GB"/>
        </w:rPr>
        <w:t>Staple</w:t>
      </w:r>
      <w:r w:rsidR="00A93576" w:rsidRPr="00BC6204">
        <w:rPr>
          <w:rFonts w:ascii="Corbel" w:hAnsi="Corbel"/>
          <w:color w:val="000000" w:themeColor="text1"/>
          <w:lang w:val="en-GB"/>
        </w:rPr>
        <w:t xml:space="preserve"> goods</w:t>
      </w:r>
      <w:r w:rsidR="00D10FD3">
        <w:rPr>
          <w:rFonts w:ascii="Corbel" w:hAnsi="Corbel"/>
          <w:color w:val="000000" w:themeColor="text1"/>
          <w:lang w:val="en-GB"/>
        </w:rPr>
        <w:t xml:space="preserve"> and especially food</w:t>
      </w:r>
      <w:r w:rsidR="00CE739D" w:rsidRPr="00BC6204">
        <w:rPr>
          <w:rFonts w:ascii="Corbel" w:hAnsi="Corbel"/>
          <w:color w:val="000000" w:themeColor="text1"/>
          <w:lang w:val="en-GB"/>
        </w:rPr>
        <w:t>,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however</w:t>
      </w:r>
      <w:r w:rsidR="00CE739D" w:rsidRPr="00BC6204">
        <w:rPr>
          <w:rFonts w:ascii="Corbel" w:hAnsi="Corbel"/>
          <w:color w:val="000000" w:themeColor="text1"/>
          <w:lang w:val="en-GB"/>
        </w:rPr>
        <w:t>,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301930" w:rsidRPr="00BC6204">
        <w:rPr>
          <w:rFonts w:ascii="Corbel" w:hAnsi="Corbel"/>
          <w:color w:val="000000" w:themeColor="text1"/>
          <w:lang w:val="en-GB"/>
        </w:rPr>
        <w:t>should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be </w:t>
      </w:r>
      <w:r w:rsidR="00734B07" w:rsidRPr="00BC6204">
        <w:rPr>
          <w:rFonts w:ascii="Corbel" w:hAnsi="Corbel"/>
          <w:color w:val="000000" w:themeColor="text1"/>
          <w:lang w:val="en-GB"/>
        </w:rPr>
        <w:t>accessible</w:t>
      </w:r>
      <w:r w:rsidR="00D10FD3">
        <w:rPr>
          <w:rFonts w:ascii="Corbel" w:hAnsi="Corbel"/>
          <w:color w:val="000000" w:themeColor="text1"/>
          <w:lang w:val="en-GB"/>
        </w:rPr>
        <w:t xml:space="preserve"> locally</w:t>
      </w:r>
      <w:r w:rsidR="00734B07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to </w:t>
      </w:r>
      <w:r w:rsidR="00CE739D" w:rsidRPr="00BC6204">
        <w:rPr>
          <w:rFonts w:ascii="Corbel" w:hAnsi="Corbel"/>
          <w:color w:val="000000" w:themeColor="text1"/>
          <w:lang w:val="en-GB"/>
        </w:rPr>
        <w:t xml:space="preserve">offer a good 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quality of life and to </w:t>
      </w:r>
      <w:r w:rsidR="00CE739D" w:rsidRPr="00BC6204">
        <w:rPr>
          <w:rFonts w:ascii="Corbel" w:hAnsi="Corbel"/>
          <w:color w:val="000000" w:themeColor="text1"/>
          <w:lang w:val="en-GB"/>
        </w:rPr>
        <w:t xml:space="preserve">counterbalance </w:t>
      </w:r>
      <w:r w:rsidR="00FF21FD">
        <w:rPr>
          <w:rFonts w:ascii="Corbel" w:hAnsi="Corbel"/>
          <w:color w:val="000000" w:themeColor="text1"/>
          <w:lang w:val="en-GB"/>
        </w:rPr>
        <w:t xml:space="preserve">the </w:t>
      </w:r>
      <w:r w:rsidR="00CE739D" w:rsidRPr="00BC6204">
        <w:rPr>
          <w:rFonts w:ascii="Corbel" w:hAnsi="Corbel"/>
          <w:color w:val="000000" w:themeColor="text1"/>
          <w:lang w:val="en-GB"/>
        </w:rPr>
        <w:t xml:space="preserve">adverse </w:t>
      </w:r>
      <w:r w:rsidR="007A1BA7" w:rsidRPr="00BC6204">
        <w:rPr>
          <w:rFonts w:ascii="Corbel" w:hAnsi="Corbel"/>
          <w:color w:val="000000" w:themeColor="text1"/>
          <w:lang w:val="en-GB"/>
        </w:rPr>
        <w:t xml:space="preserve">effects </w:t>
      </w:r>
      <w:r w:rsidR="00CE739D" w:rsidRPr="00BC6204">
        <w:rPr>
          <w:rFonts w:ascii="Corbel" w:hAnsi="Corbel"/>
          <w:color w:val="000000" w:themeColor="text1"/>
          <w:lang w:val="en-GB"/>
        </w:rPr>
        <w:t xml:space="preserve">of 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demographic change. </w:t>
      </w:r>
      <w:r w:rsidR="00D10FD3">
        <w:rPr>
          <w:rFonts w:ascii="Corbel" w:hAnsi="Corbel"/>
          <w:color w:val="000000" w:themeColor="text1"/>
          <w:lang w:val="en-GB"/>
        </w:rPr>
        <w:t>T</w:t>
      </w:r>
      <w:r w:rsidR="0040048E" w:rsidRPr="00BC6204">
        <w:rPr>
          <w:rFonts w:ascii="Corbel" w:hAnsi="Corbel"/>
          <w:color w:val="000000" w:themeColor="text1"/>
          <w:lang w:val="en-GB"/>
        </w:rPr>
        <w:t>ransform</w:t>
      </w:r>
      <w:r w:rsidR="00D10FD3">
        <w:rPr>
          <w:rFonts w:ascii="Corbel" w:hAnsi="Corbel"/>
          <w:color w:val="000000" w:themeColor="text1"/>
          <w:lang w:val="en-GB"/>
        </w:rPr>
        <w:t>ing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B978D7" w:rsidRPr="00BC6204">
        <w:rPr>
          <w:rFonts w:ascii="Corbel" w:hAnsi="Corbel"/>
          <w:color w:val="000000" w:themeColor="text1"/>
          <w:lang w:val="en-GB"/>
        </w:rPr>
        <w:t xml:space="preserve">central 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urban areas into attractive multifunctional spaces provides new opportunities for urban development </w:t>
      </w:r>
      <w:r w:rsidR="00734B07" w:rsidRPr="00BC6204">
        <w:rPr>
          <w:rFonts w:ascii="Corbel" w:hAnsi="Corbel"/>
          <w:color w:val="000000" w:themeColor="text1"/>
          <w:lang w:val="en-GB"/>
        </w:rPr>
        <w:t>through mixed use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for living, working and </w:t>
      </w:r>
      <w:r w:rsidR="00734B07" w:rsidRPr="00BC6204">
        <w:rPr>
          <w:rFonts w:ascii="Corbel" w:hAnsi="Corbel"/>
          <w:color w:val="000000" w:themeColor="text1"/>
          <w:lang w:val="en-GB"/>
        </w:rPr>
        <w:t>recreation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, </w:t>
      </w:r>
      <w:r w:rsidR="00243D0F" w:rsidRPr="00BC6204">
        <w:rPr>
          <w:rFonts w:ascii="Corbel" w:hAnsi="Corbel"/>
          <w:color w:val="000000" w:themeColor="text1"/>
          <w:lang w:val="en-GB"/>
        </w:rPr>
        <w:t>where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manufacturing</w:t>
      </w:r>
      <w:r w:rsidR="00F86A00" w:rsidRPr="00BC6204">
        <w:rPr>
          <w:rFonts w:ascii="Corbel" w:hAnsi="Corbel"/>
          <w:color w:val="000000" w:themeColor="text1"/>
          <w:lang w:val="en-GB"/>
        </w:rPr>
        <w:t xml:space="preserve">, retail </w:t>
      </w:r>
      <w:r w:rsidR="0040048E" w:rsidRPr="00BC6204">
        <w:rPr>
          <w:rFonts w:ascii="Corbel" w:hAnsi="Corbel"/>
          <w:color w:val="000000" w:themeColor="text1"/>
          <w:lang w:val="en-GB"/>
        </w:rPr>
        <w:t>and service</w:t>
      </w:r>
      <w:r w:rsidR="00D10FD3">
        <w:rPr>
          <w:rFonts w:ascii="Corbel" w:hAnsi="Corbel"/>
          <w:color w:val="000000" w:themeColor="text1"/>
          <w:lang w:val="en-GB"/>
        </w:rPr>
        <w:t>s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D10FD3">
        <w:rPr>
          <w:rFonts w:ascii="Corbel" w:hAnsi="Corbel"/>
          <w:color w:val="000000" w:themeColor="text1"/>
          <w:lang w:val="en-GB"/>
        </w:rPr>
        <w:t>are found alongside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FF21FD">
        <w:rPr>
          <w:rFonts w:ascii="Corbel" w:hAnsi="Corbel"/>
          <w:color w:val="000000" w:themeColor="text1"/>
          <w:lang w:val="en-GB"/>
        </w:rPr>
        <w:t xml:space="preserve">housing, </w:t>
      </w:r>
      <w:r w:rsidR="0040048E" w:rsidRPr="00BC6204">
        <w:rPr>
          <w:rFonts w:ascii="Corbel" w:hAnsi="Corbel"/>
          <w:color w:val="000000" w:themeColor="text1"/>
          <w:lang w:val="en-GB"/>
        </w:rPr>
        <w:t xml:space="preserve">hospitality and leisure. </w:t>
      </w:r>
    </w:p>
    <w:p w14:paraId="6A1F1913" w14:textId="5E135A6B" w:rsidR="00DF54AB" w:rsidRPr="00BC6204" w:rsidRDefault="00DF54AB" w:rsidP="00935744">
      <w:pPr>
        <w:spacing w:after="0" w:line="320" w:lineRule="atLeast"/>
        <w:ind w:left="567"/>
        <w:rPr>
          <w:rFonts w:ascii="Corbel" w:hAnsi="Corbel"/>
          <w:color w:val="000000" w:themeColor="text1"/>
          <w:lang w:val="en-GB"/>
        </w:rPr>
      </w:pPr>
    </w:p>
    <w:p w14:paraId="27809F6D" w14:textId="22E98D68" w:rsidR="00DF54AB" w:rsidRPr="00BC6204" w:rsidRDefault="006D00FD" w:rsidP="00A93576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b/>
          <w:color w:val="000000" w:themeColor="text1"/>
          <w:lang w:val="en-GB"/>
        </w:rPr>
        <w:t>Digitalisation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D10FD3">
        <w:rPr>
          <w:rFonts w:ascii="Corbel" w:hAnsi="Corbel"/>
          <w:color w:val="000000" w:themeColor="text1"/>
          <w:lang w:val="en-GB"/>
        </w:rPr>
        <w:t>i</w:t>
      </w:r>
      <w:r w:rsidRPr="00BC6204">
        <w:rPr>
          <w:rFonts w:ascii="Corbel" w:hAnsi="Corbel"/>
          <w:color w:val="000000" w:themeColor="text1"/>
          <w:lang w:val="en-GB"/>
        </w:rPr>
        <w:t>s a major transformative, cross-sectoral trend affect</w:t>
      </w:r>
      <w:r w:rsidR="00D10FD3">
        <w:rPr>
          <w:rFonts w:ascii="Corbel" w:hAnsi="Corbel"/>
          <w:color w:val="000000" w:themeColor="text1"/>
          <w:lang w:val="en-GB"/>
        </w:rPr>
        <w:t>ing</w:t>
      </w:r>
      <w:r w:rsidRPr="00BC6204">
        <w:rPr>
          <w:rFonts w:ascii="Corbel" w:hAnsi="Corbel"/>
          <w:color w:val="000000" w:themeColor="text1"/>
          <w:lang w:val="en-GB"/>
        </w:rPr>
        <w:t xml:space="preserve"> all dimensions of sustainable urban </w:t>
      </w:r>
      <w:r w:rsidRPr="00DA3213">
        <w:rPr>
          <w:rFonts w:ascii="Corbel" w:hAnsi="Corbel"/>
          <w:color w:val="000000" w:themeColor="text1"/>
          <w:lang w:val="en-GB"/>
        </w:rPr>
        <w:t xml:space="preserve">development. </w:t>
      </w:r>
      <w:r w:rsidR="00D779AD" w:rsidRPr="00DA3213">
        <w:rPr>
          <w:rFonts w:ascii="Corbel" w:hAnsi="Corbel"/>
          <w:color w:val="000000" w:themeColor="text1"/>
          <w:lang w:val="en-GB"/>
        </w:rPr>
        <w:t xml:space="preserve">In many ways it </w:t>
      </w:r>
      <w:r w:rsidR="00D10FD3" w:rsidRPr="00DA3213">
        <w:rPr>
          <w:rFonts w:ascii="Corbel" w:hAnsi="Corbel"/>
          <w:color w:val="000000" w:themeColor="text1"/>
          <w:lang w:val="en-GB"/>
        </w:rPr>
        <w:t xml:space="preserve">offers </w:t>
      </w:r>
      <w:r w:rsidRPr="004D23BA">
        <w:rPr>
          <w:rFonts w:ascii="Corbel" w:hAnsi="Corbel"/>
          <w:color w:val="000000" w:themeColor="text1"/>
          <w:lang w:val="en-GB"/>
        </w:rPr>
        <w:t xml:space="preserve">an </w:t>
      </w:r>
      <w:r w:rsidR="00BF710E" w:rsidRPr="00DD262C">
        <w:rPr>
          <w:rFonts w:ascii="Corbel" w:hAnsi="Corbel"/>
          <w:color w:val="000000" w:themeColor="text1"/>
          <w:lang w:val="en-GB"/>
        </w:rPr>
        <w:t>opportunity</w:t>
      </w:r>
      <w:r w:rsidR="00D779AD" w:rsidRPr="00DD262C">
        <w:rPr>
          <w:rFonts w:ascii="Corbel" w:hAnsi="Corbel"/>
          <w:color w:val="000000" w:themeColor="text1"/>
          <w:lang w:val="en-GB"/>
        </w:rPr>
        <w:t xml:space="preserve"> for urban transformation</w:t>
      </w:r>
      <w:r w:rsidR="00AF6CC2" w:rsidRPr="00DA3213">
        <w:rPr>
          <w:rFonts w:ascii="Corbel" w:hAnsi="Corbel"/>
          <w:color w:val="000000" w:themeColor="text1"/>
          <w:lang w:val="en-GB"/>
        </w:rPr>
        <w:t>.</w:t>
      </w:r>
      <w:r w:rsidR="00BF710E" w:rsidRPr="00DA3213">
        <w:rPr>
          <w:rFonts w:ascii="Corbel" w:hAnsi="Corbel"/>
          <w:color w:val="000000" w:themeColor="text1"/>
          <w:lang w:val="en-GB"/>
        </w:rPr>
        <w:t xml:space="preserve"> </w:t>
      </w:r>
      <w:r w:rsidR="00665B62" w:rsidRPr="00DA3213">
        <w:rPr>
          <w:rFonts w:ascii="Corbel" w:hAnsi="Corbel"/>
          <w:color w:val="000000" w:themeColor="text1"/>
          <w:lang w:val="en-GB"/>
        </w:rPr>
        <w:t xml:space="preserve">Digital solutions can deliver </w:t>
      </w:r>
      <w:r w:rsidRPr="00DA3213">
        <w:rPr>
          <w:rFonts w:ascii="Corbel" w:hAnsi="Corbel"/>
          <w:color w:val="000000" w:themeColor="text1"/>
          <w:lang w:val="en-GB"/>
        </w:rPr>
        <w:t xml:space="preserve">innovative and high-quality services to </w:t>
      </w:r>
      <w:r w:rsidR="00DA3213">
        <w:rPr>
          <w:rFonts w:ascii="Corbel" w:hAnsi="Corbel"/>
          <w:color w:val="000000" w:themeColor="text1"/>
          <w:lang w:val="en-GB"/>
        </w:rPr>
        <w:t xml:space="preserve">the public </w:t>
      </w:r>
      <w:r w:rsidRPr="00DA3213">
        <w:rPr>
          <w:rFonts w:ascii="Corbel" w:hAnsi="Corbel"/>
          <w:color w:val="000000" w:themeColor="text1"/>
          <w:lang w:val="en-GB"/>
        </w:rPr>
        <w:t xml:space="preserve">and </w:t>
      </w:r>
      <w:r w:rsidRPr="004D23BA">
        <w:rPr>
          <w:rFonts w:ascii="Corbel" w:hAnsi="Corbel"/>
          <w:color w:val="000000" w:themeColor="text1"/>
          <w:lang w:val="en-GB"/>
        </w:rPr>
        <w:t>businesses</w:t>
      </w:r>
      <w:r w:rsidR="00D10FD3" w:rsidRPr="00DD262C">
        <w:rPr>
          <w:rFonts w:ascii="Corbel" w:hAnsi="Corbel"/>
          <w:color w:val="000000" w:themeColor="text1"/>
          <w:lang w:val="en-GB"/>
        </w:rPr>
        <w:t>. These include</w:t>
      </w:r>
      <w:r w:rsidRPr="00DA3213">
        <w:rPr>
          <w:rFonts w:ascii="Corbel" w:hAnsi="Corbel"/>
          <w:color w:val="000000" w:themeColor="text1"/>
          <w:lang w:val="en-GB"/>
        </w:rPr>
        <w:t xml:space="preserve"> smart urban mobility, energy efficiency, sustainable housing, public services</w:t>
      </w:r>
      <w:r w:rsidR="00A85626" w:rsidRPr="00DA3213">
        <w:rPr>
          <w:rFonts w:ascii="Corbel" w:hAnsi="Corbel"/>
          <w:color w:val="000000" w:themeColor="text1"/>
          <w:lang w:val="en-GB"/>
        </w:rPr>
        <w:t>,</w:t>
      </w:r>
      <w:r w:rsidR="00BF6C50" w:rsidRPr="00DA3213">
        <w:rPr>
          <w:rFonts w:ascii="Corbel" w:hAnsi="Corbel"/>
          <w:color w:val="000000" w:themeColor="text1"/>
          <w:lang w:val="en-GB"/>
        </w:rPr>
        <w:t xml:space="preserve"> retail, </w:t>
      </w:r>
      <w:r w:rsidR="005C06DD" w:rsidRPr="00DA3213">
        <w:rPr>
          <w:rFonts w:ascii="Corbel" w:hAnsi="Corbel"/>
          <w:color w:val="000000" w:themeColor="text1"/>
          <w:lang w:val="en-GB"/>
        </w:rPr>
        <w:t>supply</w:t>
      </w:r>
      <w:r w:rsidR="00A85626" w:rsidRPr="00DA3213">
        <w:rPr>
          <w:rFonts w:ascii="Corbel" w:hAnsi="Corbel"/>
          <w:color w:val="000000" w:themeColor="text1"/>
          <w:lang w:val="en-GB"/>
        </w:rPr>
        <w:t xml:space="preserve"> </w:t>
      </w:r>
      <w:r w:rsidR="00A93576" w:rsidRPr="00DA3213">
        <w:rPr>
          <w:rFonts w:ascii="Corbel" w:hAnsi="Corbel"/>
          <w:color w:val="000000" w:themeColor="text1"/>
          <w:lang w:val="en-GB"/>
        </w:rPr>
        <w:t>of daily goods</w:t>
      </w:r>
      <w:r w:rsidRPr="00DA3213">
        <w:rPr>
          <w:rFonts w:ascii="Corbel" w:hAnsi="Corbel"/>
          <w:color w:val="000000" w:themeColor="text1"/>
          <w:lang w:val="en-GB"/>
        </w:rPr>
        <w:t xml:space="preserve"> and civic-led governance.</w:t>
      </w:r>
      <w:r w:rsidR="00AF6CC2" w:rsidRPr="00DA3213">
        <w:rPr>
          <w:rFonts w:ascii="Corbel" w:hAnsi="Corbel"/>
          <w:color w:val="000000" w:themeColor="text1"/>
          <w:lang w:val="en-GB"/>
        </w:rPr>
        <w:t xml:space="preserve"> At the same time </w:t>
      </w:r>
      <w:r w:rsidR="00D779AD" w:rsidRPr="00DA3213">
        <w:rPr>
          <w:rFonts w:ascii="Corbel" w:hAnsi="Corbel"/>
          <w:color w:val="000000" w:themeColor="text1"/>
          <w:lang w:val="en-GB"/>
        </w:rPr>
        <w:t>digitalisation can trigger</w:t>
      </w:r>
      <w:r w:rsidR="00AF6CC2" w:rsidRPr="00DA3213">
        <w:rPr>
          <w:rFonts w:ascii="Corbel" w:hAnsi="Corbel"/>
          <w:color w:val="000000" w:themeColor="text1"/>
          <w:lang w:val="en-GB"/>
        </w:rPr>
        <w:t xml:space="preserve"> </w:t>
      </w:r>
      <w:r w:rsidR="00F6687C" w:rsidRPr="00DA3213">
        <w:rPr>
          <w:rFonts w:ascii="Corbel" w:hAnsi="Corbel"/>
          <w:color w:val="000000" w:themeColor="text1"/>
          <w:lang w:val="en-GB"/>
        </w:rPr>
        <w:t xml:space="preserve">a </w:t>
      </w:r>
      <w:r w:rsidR="00D779AD" w:rsidRPr="00DA3213">
        <w:rPr>
          <w:rFonts w:ascii="Corbel" w:hAnsi="Corbel"/>
          <w:color w:val="000000" w:themeColor="text1"/>
          <w:lang w:val="en-GB"/>
        </w:rPr>
        <w:t xml:space="preserve">further </w:t>
      </w:r>
      <w:r w:rsidR="00AF6CC2" w:rsidRPr="00DA3213">
        <w:rPr>
          <w:rFonts w:ascii="Corbel" w:hAnsi="Corbel"/>
          <w:color w:val="000000" w:themeColor="text1"/>
          <w:lang w:val="en-GB"/>
        </w:rPr>
        <w:t>spatial and social d</w:t>
      </w:r>
      <w:r w:rsidR="009D5A1C" w:rsidRPr="00DA3213">
        <w:rPr>
          <w:rFonts w:ascii="Corbel" w:hAnsi="Corbel"/>
          <w:color w:val="000000" w:themeColor="text1"/>
          <w:lang w:val="en-GB"/>
        </w:rPr>
        <w:t>i</w:t>
      </w:r>
      <w:r w:rsidR="00AF6CC2" w:rsidRPr="00DA3213">
        <w:rPr>
          <w:rFonts w:ascii="Corbel" w:hAnsi="Corbel"/>
          <w:color w:val="000000" w:themeColor="text1"/>
          <w:lang w:val="en-GB"/>
        </w:rPr>
        <w:t>vide</w:t>
      </w:r>
      <w:r w:rsidR="0076016D" w:rsidRPr="00DA3213">
        <w:rPr>
          <w:rFonts w:ascii="Corbel" w:hAnsi="Corbel"/>
          <w:color w:val="000000" w:themeColor="text1"/>
          <w:lang w:val="en-GB"/>
        </w:rPr>
        <w:t xml:space="preserve"> </w:t>
      </w:r>
      <w:r w:rsidR="00D10FD3" w:rsidRPr="004D23BA">
        <w:rPr>
          <w:rFonts w:ascii="Corbel" w:hAnsi="Corbel"/>
          <w:color w:val="000000" w:themeColor="text1"/>
          <w:lang w:val="en-GB"/>
        </w:rPr>
        <w:t>with</w:t>
      </w:r>
      <w:r w:rsidR="00A93576" w:rsidRPr="00DD262C">
        <w:rPr>
          <w:rFonts w:ascii="Corbel" w:hAnsi="Corbel"/>
          <w:color w:val="000000" w:themeColor="text1"/>
          <w:lang w:val="en-GB"/>
        </w:rPr>
        <w:t xml:space="preserve"> risk</w:t>
      </w:r>
      <w:r w:rsidR="00D10FD3" w:rsidRPr="00DD262C">
        <w:rPr>
          <w:rFonts w:ascii="Corbel" w:hAnsi="Corbel"/>
          <w:color w:val="000000" w:themeColor="text1"/>
          <w:lang w:val="en-GB"/>
        </w:rPr>
        <w:t>s</w:t>
      </w:r>
      <w:r w:rsidR="00A93576" w:rsidRPr="00DA3213">
        <w:rPr>
          <w:rFonts w:ascii="Corbel" w:hAnsi="Corbel"/>
          <w:color w:val="000000" w:themeColor="text1"/>
          <w:lang w:val="en-GB"/>
        </w:rPr>
        <w:t xml:space="preserve"> </w:t>
      </w:r>
      <w:r w:rsidR="00FF21FD" w:rsidRPr="00DA3213">
        <w:rPr>
          <w:rFonts w:ascii="Corbel" w:hAnsi="Corbel"/>
          <w:color w:val="000000" w:themeColor="text1"/>
          <w:lang w:val="en-GB"/>
        </w:rPr>
        <w:t xml:space="preserve">to </w:t>
      </w:r>
      <w:r w:rsidR="00A93576" w:rsidRPr="00DA3213">
        <w:rPr>
          <w:rFonts w:ascii="Corbel" w:hAnsi="Corbel"/>
          <w:color w:val="000000" w:themeColor="text1"/>
          <w:lang w:val="en-GB"/>
        </w:rPr>
        <w:t>the protection of privacy</w:t>
      </w:r>
      <w:r w:rsidR="00AF6CC2" w:rsidRPr="00DA3213">
        <w:rPr>
          <w:rFonts w:ascii="Corbel" w:hAnsi="Corbel"/>
          <w:color w:val="000000" w:themeColor="text1"/>
          <w:lang w:val="en-GB"/>
        </w:rPr>
        <w:t>.</w:t>
      </w:r>
      <w:r w:rsidR="00750FB2" w:rsidRPr="00DA3213">
        <w:rPr>
          <w:lang w:val="en-GB"/>
        </w:rPr>
        <w:t xml:space="preserve"> </w:t>
      </w:r>
      <w:r w:rsidR="00750FB2" w:rsidRPr="00DA3213">
        <w:rPr>
          <w:rFonts w:ascii="Corbel" w:hAnsi="Corbel"/>
          <w:color w:val="000000" w:themeColor="text1"/>
          <w:lang w:val="en-GB"/>
        </w:rPr>
        <w:t>In</w:t>
      </w:r>
      <w:r w:rsidR="00750FB2" w:rsidRPr="00BC6204">
        <w:rPr>
          <w:rFonts w:ascii="Corbel" w:hAnsi="Corbel"/>
          <w:color w:val="000000" w:themeColor="text1"/>
          <w:lang w:val="en-GB"/>
        </w:rPr>
        <w:t xml:space="preserve"> a </w:t>
      </w:r>
      <w:r w:rsidR="00D10FD3">
        <w:rPr>
          <w:rFonts w:ascii="Corbel" w:hAnsi="Corbel"/>
          <w:color w:val="000000" w:themeColor="text1"/>
          <w:lang w:val="en-GB"/>
        </w:rPr>
        <w:t>broader</w:t>
      </w:r>
      <w:r w:rsidR="00D10FD3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9F629C" w:rsidRPr="00BC6204">
        <w:rPr>
          <w:rFonts w:ascii="Corbel" w:hAnsi="Corbel"/>
          <w:color w:val="000000" w:themeColor="text1"/>
          <w:lang w:val="en-GB"/>
        </w:rPr>
        <w:t xml:space="preserve">picture, </w:t>
      </w:r>
      <w:r w:rsidR="00D10FD3" w:rsidRPr="00BC6204">
        <w:rPr>
          <w:rFonts w:ascii="Corbel" w:hAnsi="Corbel"/>
          <w:color w:val="000000" w:themeColor="text1"/>
          <w:lang w:val="en-GB"/>
        </w:rPr>
        <w:t>Europe</w:t>
      </w:r>
      <w:r w:rsidR="00D10FD3">
        <w:rPr>
          <w:rFonts w:ascii="Corbel" w:hAnsi="Corbel"/>
          <w:color w:val="000000" w:themeColor="text1"/>
          <w:lang w:val="en-GB"/>
        </w:rPr>
        <w:t>an</w:t>
      </w:r>
      <w:r w:rsidR="00D10FD3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9F629C" w:rsidRPr="00BC6204">
        <w:rPr>
          <w:rFonts w:ascii="Corbel" w:hAnsi="Corbel"/>
          <w:color w:val="000000" w:themeColor="text1"/>
          <w:lang w:val="en-GB"/>
        </w:rPr>
        <w:t>digital sovereign</w:t>
      </w:r>
      <w:r w:rsidR="00750FB2" w:rsidRPr="00BC6204">
        <w:rPr>
          <w:rFonts w:ascii="Corbel" w:hAnsi="Corbel"/>
          <w:color w:val="000000" w:themeColor="text1"/>
          <w:lang w:val="en-GB"/>
        </w:rPr>
        <w:t xml:space="preserve">ty </w:t>
      </w:r>
      <w:r w:rsidR="00FF21FD">
        <w:rPr>
          <w:rFonts w:ascii="Corbel" w:hAnsi="Corbel"/>
          <w:color w:val="000000" w:themeColor="text1"/>
          <w:lang w:val="en-GB"/>
        </w:rPr>
        <w:t>is</w:t>
      </w:r>
      <w:r w:rsidR="00750FB2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4B0324" w:rsidRPr="00BC6204">
        <w:rPr>
          <w:rFonts w:ascii="Corbel" w:hAnsi="Corbel"/>
          <w:color w:val="000000" w:themeColor="text1"/>
          <w:lang w:val="en-GB"/>
        </w:rPr>
        <w:t>key</w:t>
      </w:r>
      <w:r w:rsidR="00750FB2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D10FD3">
        <w:rPr>
          <w:rFonts w:ascii="Corbel" w:hAnsi="Corbel"/>
          <w:color w:val="000000" w:themeColor="text1"/>
          <w:lang w:val="en-GB"/>
        </w:rPr>
        <w:t>t</w:t>
      </w:r>
      <w:r w:rsidR="00750FB2" w:rsidRPr="00BC6204">
        <w:rPr>
          <w:rFonts w:ascii="Corbel" w:hAnsi="Corbel"/>
          <w:color w:val="000000" w:themeColor="text1"/>
          <w:lang w:val="en-GB"/>
        </w:rPr>
        <w:t>o the future competitiveness of the EU. Cities, with their power to scale up digital solutions can significantly contribute to this goal.</w:t>
      </w:r>
    </w:p>
    <w:p w14:paraId="351E5451" w14:textId="77777777" w:rsidR="00F7371D" w:rsidRPr="00BC6204" w:rsidRDefault="00F7371D" w:rsidP="00A93576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</w:p>
    <w:p w14:paraId="70DF104B" w14:textId="7181DE57" w:rsidR="00935744" w:rsidRDefault="00935744" w:rsidP="00935744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</w:p>
    <w:p w14:paraId="1E3BA279" w14:textId="724C29FF" w:rsidR="00995AE4" w:rsidRDefault="00995AE4" w:rsidP="00935744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</w:p>
    <w:p w14:paraId="6EF42341" w14:textId="3ED0C44F" w:rsidR="00995AE4" w:rsidRDefault="00995AE4" w:rsidP="00935744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</w:p>
    <w:p w14:paraId="6A07ED01" w14:textId="77777777" w:rsidR="00995AE4" w:rsidRPr="00BC6204" w:rsidRDefault="00995AE4" w:rsidP="00935744">
      <w:pPr>
        <w:spacing w:after="0" w:line="320" w:lineRule="atLeast"/>
        <w:rPr>
          <w:rFonts w:ascii="Corbel" w:hAnsi="Corbel"/>
          <w:color w:val="000000" w:themeColor="text1"/>
          <w:lang w:val="en-GB"/>
        </w:rPr>
      </w:pPr>
    </w:p>
    <w:p w14:paraId="43BC3A4E" w14:textId="19871B2E" w:rsidR="00935744" w:rsidRPr="00BC6204" w:rsidRDefault="00935744" w:rsidP="00935744">
      <w:pPr>
        <w:spacing w:after="0" w:line="320" w:lineRule="atLeast"/>
        <w:rPr>
          <w:rFonts w:ascii="Corbel" w:hAnsi="Corbel"/>
          <w:i/>
          <w:color w:val="000000" w:themeColor="text1"/>
          <w:lang w:val="en-GB"/>
        </w:rPr>
      </w:pPr>
      <w:r w:rsidRPr="00BC6204">
        <w:rPr>
          <w:rFonts w:ascii="Corbel" w:hAnsi="Corbel"/>
          <w:bCs/>
          <w:i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646FC" wp14:editId="0E574B09">
                <wp:simplePos x="0" y="0"/>
                <wp:positionH relativeFrom="leftMargin">
                  <wp:posOffset>422910</wp:posOffset>
                </wp:positionH>
                <wp:positionV relativeFrom="paragraph">
                  <wp:posOffset>221615</wp:posOffset>
                </wp:positionV>
                <wp:extent cx="270000" cy="205200"/>
                <wp:effectExtent l="0" t="0" r="0" b="4445"/>
                <wp:wrapNone/>
                <wp:docPr id="3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0000" cy="205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txbx>
                        <w:txbxContent>
                          <w:p w14:paraId="734132D4" w14:textId="1328458E" w:rsidR="00DA3213" w:rsidRPr="00CF4223" w:rsidRDefault="00DA3213" w:rsidP="00AD5CE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rbel" w:eastAsia="Calibri" w:hAnsi="Corbe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36"/>
                              </w:rPr>
                            </w:pPr>
                            <w:r w:rsidRPr="00CF4223">
                              <w:rPr>
                                <w:rFonts w:ascii="Corbel" w:eastAsia="Calibri" w:hAnsi="Corbe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C646FC" id="_x0000_s1028" style="position:absolute;left:0;text-align:left;margin-left:33.3pt;margin-top:17.45pt;width:21.25pt;height:16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" fillcolor="#fcf" stroked="f">
                <v:textbox inset="0,0,0,0">
                  <w:txbxContent>
                    <w:p w14:paraId="734132D4" w14:textId="1328458E" w:rsidR="00DA3213" w:rsidRPr="00CF4223" w:rsidRDefault="00DA3213" w:rsidP="00AD5CE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rbel" w:eastAsia="Calibri" w:hAnsi="Corbel"/>
                          <w:b/>
                          <w:bCs/>
                          <w:color w:val="000000"/>
                          <w:kern w:val="24"/>
                          <w:sz w:val="20"/>
                          <w:szCs w:val="36"/>
                        </w:rPr>
                      </w:pPr>
                      <w:r w:rsidRPr="00CF4223">
                        <w:rPr>
                          <w:rFonts w:ascii="Corbel" w:eastAsia="Calibri" w:hAnsi="Corbel"/>
                          <w:b/>
                          <w:bCs/>
                          <w:color w:val="000000"/>
                          <w:kern w:val="24"/>
                          <w:sz w:val="20"/>
                          <w:szCs w:val="36"/>
                        </w:rPr>
                        <w:t>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29EF19" w14:textId="0DEEB449" w:rsidR="00AD5CE6" w:rsidRPr="00BC6204" w:rsidRDefault="004152BB" w:rsidP="00935744">
      <w:pPr>
        <w:pStyle w:val="0ber"/>
        <w:shd w:val="clear" w:color="auto" w:fill="E5DFEC" w:themeFill="accent4" w:themeFillTint="33"/>
        <w:spacing w:before="0" w:after="0" w:line="320" w:lineRule="atLeast"/>
        <w:rPr>
          <w:rFonts w:ascii="Corbel" w:hAnsi="Corbel"/>
          <w:bCs/>
          <w:sz w:val="24"/>
          <w:szCs w:val="24"/>
          <w:lang w:val="en-GB"/>
        </w:rPr>
      </w:pPr>
      <w:r w:rsidRPr="00BC6204">
        <w:rPr>
          <w:rFonts w:ascii="Corbel" w:hAnsi="Corbel"/>
          <w:bCs/>
          <w:sz w:val="24"/>
          <w:szCs w:val="24"/>
          <w:lang w:val="en-GB" w:eastAsia="de-DE"/>
        </w:rPr>
        <w:t xml:space="preserve">Key </w:t>
      </w:r>
      <w:r w:rsidR="009D5A1C" w:rsidRPr="00BC6204">
        <w:rPr>
          <w:rFonts w:ascii="Corbel" w:hAnsi="Corbel"/>
          <w:bCs/>
          <w:sz w:val="24"/>
          <w:szCs w:val="24"/>
          <w:lang w:val="en-GB" w:eastAsia="de-DE"/>
        </w:rPr>
        <w:t>p</w:t>
      </w:r>
      <w:r w:rsidR="00AD5CE6" w:rsidRPr="00BC6204">
        <w:rPr>
          <w:rFonts w:ascii="Corbel" w:hAnsi="Corbel"/>
          <w:bCs/>
          <w:sz w:val="24"/>
          <w:szCs w:val="24"/>
          <w:lang w:val="en-GB" w:eastAsia="de-DE"/>
        </w:rPr>
        <w:t xml:space="preserve">rinciples </w:t>
      </w:r>
      <w:r w:rsidR="006F1A45" w:rsidRPr="00BC6204">
        <w:rPr>
          <w:rFonts w:ascii="Corbel" w:hAnsi="Corbel"/>
          <w:bCs/>
          <w:sz w:val="24"/>
          <w:szCs w:val="24"/>
          <w:lang w:val="en-GB" w:eastAsia="de-DE"/>
        </w:rPr>
        <w:t>of good urban governance</w:t>
      </w:r>
    </w:p>
    <w:p w14:paraId="2ED4B063" w14:textId="77777777" w:rsidR="006F6DC3" w:rsidRPr="00BC6204" w:rsidRDefault="006F6DC3" w:rsidP="00E168A8">
      <w:pPr>
        <w:pStyle w:val="0Unter"/>
        <w:numPr>
          <w:ilvl w:val="0"/>
          <w:numId w:val="0"/>
        </w:numPr>
        <w:spacing w:before="0" w:line="320" w:lineRule="atLeast"/>
        <w:rPr>
          <w:sz w:val="22"/>
          <w:lang w:val="en-GB"/>
        </w:rPr>
      </w:pPr>
    </w:p>
    <w:p w14:paraId="701DB9DB" w14:textId="2283257F" w:rsidR="009D5A1C" w:rsidRPr="00BC6204" w:rsidRDefault="00786D74" w:rsidP="00485D4A">
      <w:pPr>
        <w:spacing w:after="0" w:line="288" w:lineRule="auto"/>
        <w:rPr>
          <w:rFonts w:ascii="Corbel" w:hAnsi="Corbel" w:cs="Narkisim"/>
          <w:color w:val="000000" w:themeColor="text1"/>
          <w:lang w:val="en-GB"/>
        </w:rPr>
      </w:pPr>
      <w:r w:rsidRPr="00BC6204">
        <w:rPr>
          <w:rFonts w:ascii="Corbel" w:hAnsi="Corbel" w:cs="Narkisim"/>
          <w:color w:val="000000" w:themeColor="text1"/>
          <w:lang w:val="en-GB"/>
        </w:rPr>
        <w:t>The</w:t>
      </w:r>
      <w:r w:rsidR="004C0060" w:rsidRPr="00BC6204">
        <w:rPr>
          <w:rFonts w:ascii="Corbel" w:hAnsi="Corbel" w:cs="Narkisim"/>
          <w:color w:val="000000" w:themeColor="text1"/>
          <w:lang w:val="en-GB"/>
        </w:rPr>
        <w:t xml:space="preserve"> key working principles </w:t>
      </w:r>
      <w:r w:rsidR="00D10FD3">
        <w:rPr>
          <w:rFonts w:ascii="Corbel" w:hAnsi="Corbel" w:cs="Narkisim"/>
          <w:color w:val="000000" w:themeColor="text1"/>
          <w:lang w:val="en-GB"/>
        </w:rPr>
        <w:t>in</w:t>
      </w:r>
      <w:r w:rsidR="00D10FD3" w:rsidRPr="00BC6204">
        <w:rPr>
          <w:rFonts w:ascii="Corbel" w:hAnsi="Corbel" w:cs="Narkisim"/>
          <w:color w:val="000000" w:themeColor="text1"/>
          <w:lang w:val="en-GB"/>
        </w:rPr>
        <w:t xml:space="preserve"> </w:t>
      </w:r>
      <w:r w:rsidR="004C0060" w:rsidRPr="00BC6204">
        <w:rPr>
          <w:rFonts w:ascii="Corbel" w:hAnsi="Corbel" w:cs="Narkisim"/>
          <w:color w:val="000000" w:themeColor="text1"/>
          <w:lang w:val="en-GB"/>
        </w:rPr>
        <w:t>the 2007 Leipzig Charter are still valid</w:t>
      </w:r>
      <w:r w:rsidR="00FB582A" w:rsidRPr="00BC6204">
        <w:rPr>
          <w:rFonts w:ascii="Corbel" w:hAnsi="Corbel" w:cs="Narkisim"/>
          <w:color w:val="000000" w:themeColor="text1"/>
          <w:lang w:val="en-GB"/>
        </w:rPr>
        <w:t xml:space="preserve">. However, they </w:t>
      </w:r>
      <w:r w:rsidR="004C0060" w:rsidRPr="00BC6204">
        <w:rPr>
          <w:rFonts w:ascii="Corbel" w:hAnsi="Corbel" w:cs="Narkisim"/>
          <w:color w:val="000000" w:themeColor="text1"/>
          <w:lang w:val="en-GB"/>
        </w:rPr>
        <w:t xml:space="preserve">need to be </w:t>
      </w:r>
      <w:r w:rsidR="00AF6CC2" w:rsidRPr="00BC6204">
        <w:rPr>
          <w:rFonts w:ascii="Corbel" w:hAnsi="Corbel" w:cs="Narkisim"/>
          <w:color w:val="000000" w:themeColor="text1"/>
          <w:lang w:val="en-GB"/>
        </w:rPr>
        <w:t xml:space="preserve">updated </w:t>
      </w:r>
      <w:r w:rsidR="004C0060" w:rsidRPr="00BC6204">
        <w:rPr>
          <w:rFonts w:ascii="Corbel" w:hAnsi="Corbel" w:cs="Narkisim"/>
          <w:color w:val="000000" w:themeColor="text1"/>
          <w:lang w:val="en-GB"/>
        </w:rPr>
        <w:t>in view of today’s global challenges</w:t>
      </w:r>
      <w:r w:rsidR="00FB582A" w:rsidRPr="00BC6204">
        <w:rPr>
          <w:rFonts w:ascii="Corbel" w:hAnsi="Corbel" w:cs="Narkisim"/>
          <w:color w:val="000000" w:themeColor="text1"/>
          <w:lang w:val="en-GB"/>
        </w:rPr>
        <w:t xml:space="preserve"> and </w:t>
      </w:r>
      <w:r w:rsidR="00D10FD3">
        <w:rPr>
          <w:rFonts w:ascii="Corbel" w:hAnsi="Corbel" w:cs="Narkisim"/>
          <w:color w:val="000000" w:themeColor="text1"/>
          <w:lang w:val="en-GB"/>
        </w:rPr>
        <w:t>implemented</w:t>
      </w:r>
      <w:r w:rsidR="00421F41" w:rsidRPr="00BC6204">
        <w:rPr>
          <w:rFonts w:ascii="Corbel" w:hAnsi="Corbel" w:cs="Narkisim"/>
          <w:color w:val="000000" w:themeColor="text1"/>
          <w:lang w:val="en-GB"/>
        </w:rPr>
        <w:t xml:space="preserve"> by all </w:t>
      </w:r>
      <w:r w:rsidR="00D10FD3">
        <w:rPr>
          <w:rFonts w:ascii="Corbel" w:hAnsi="Corbel" w:cs="Narkisim"/>
          <w:color w:val="000000" w:themeColor="text1"/>
          <w:lang w:val="en-GB"/>
        </w:rPr>
        <w:t>those involved in</w:t>
      </w:r>
      <w:r w:rsidR="00421F41" w:rsidRPr="00BC6204">
        <w:rPr>
          <w:rFonts w:ascii="Corbel" w:hAnsi="Corbel" w:cs="Narkisim"/>
          <w:color w:val="000000" w:themeColor="text1"/>
          <w:lang w:val="en-GB"/>
        </w:rPr>
        <w:t xml:space="preserve"> urban development</w:t>
      </w:r>
      <w:r w:rsidR="004C0060" w:rsidRPr="00BC6204">
        <w:rPr>
          <w:rFonts w:ascii="Corbel" w:hAnsi="Corbel" w:cs="Narkisim"/>
          <w:color w:val="000000" w:themeColor="text1"/>
          <w:lang w:val="en-GB"/>
        </w:rPr>
        <w:t>.</w:t>
      </w:r>
      <w:r w:rsidR="00AF6CC2" w:rsidRPr="00BC6204">
        <w:rPr>
          <w:rFonts w:ascii="Corbel" w:hAnsi="Corbel" w:cs="Narkisim"/>
          <w:color w:val="000000" w:themeColor="text1"/>
          <w:lang w:val="en-GB"/>
        </w:rPr>
        <w:t xml:space="preserve"> </w:t>
      </w:r>
    </w:p>
    <w:p w14:paraId="7C9AEFC3" w14:textId="77777777" w:rsidR="00727C77" w:rsidRPr="00BC6204" w:rsidRDefault="00727C77" w:rsidP="00485D4A">
      <w:pPr>
        <w:spacing w:after="0" w:line="288" w:lineRule="auto"/>
        <w:rPr>
          <w:rFonts w:ascii="Corbel" w:hAnsi="Corbel" w:cs="Narkisim"/>
          <w:color w:val="000000" w:themeColor="text1"/>
          <w:lang w:val="en-GB"/>
        </w:rPr>
      </w:pPr>
    </w:p>
    <w:p w14:paraId="636B6323" w14:textId="56F2A8E6" w:rsidR="003B2BFF" w:rsidRPr="00BC6204" w:rsidRDefault="00AD5CE6" w:rsidP="003B2BFF">
      <w:pPr>
        <w:pStyle w:val="0Unter2New"/>
        <w:spacing w:before="0" w:after="0" w:line="320" w:lineRule="atLeast"/>
        <w:jc w:val="both"/>
        <w:rPr>
          <w:iCs/>
          <w:lang w:val="en-GB"/>
        </w:rPr>
      </w:pPr>
      <w:r w:rsidRPr="00DA3213">
        <w:rPr>
          <w:b/>
          <w:bCs/>
          <w:lang w:val="en-GB"/>
        </w:rPr>
        <w:t>We</w:t>
      </w:r>
      <w:r w:rsidR="008C0DB4" w:rsidRPr="00DA3213">
        <w:rPr>
          <w:b/>
          <w:bCs/>
          <w:lang w:val="en-GB"/>
        </w:rPr>
        <w:t>,</w:t>
      </w:r>
      <w:r w:rsidRPr="004D23BA">
        <w:rPr>
          <w:b/>
          <w:bCs/>
          <w:lang w:val="en-GB"/>
        </w:rPr>
        <w:t xml:space="preserve"> the Ministers</w:t>
      </w:r>
      <w:r w:rsidR="008C0DB4" w:rsidRPr="004D23BA">
        <w:rPr>
          <w:b/>
          <w:bCs/>
          <w:lang w:val="en-GB"/>
        </w:rPr>
        <w:t>,</w:t>
      </w:r>
      <w:r w:rsidRPr="004D23BA">
        <w:rPr>
          <w:bCs/>
          <w:lang w:val="en-GB"/>
        </w:rPr>
        <w:t xml:space="preserve"> </w:t>
      </w:r>
      <w:r w:rsidRPr="004D23BA">
        <w:rPr>
          <w:b/>
          <w:bCs/>
          <w:lang w:val="en-GB"/>
        </w:rPr>
        <w:t>acknowledge</w:t>
      </w:r>
      <w:r w:rsidRPr="004D23BA">
        <w:rPr>
          <w:bCs/>
          <w:lang w:val="en-GB"/>
        </w:rPr>
        <w:t xml:space="preserve"> </w:t>
      </w:r>
      <w:r w:rsidRPr="00DD262C">
        <w:rPr>
          <w:bCs/>
          <w:lang w:val="en-GB"/>
        </w:rPr>
        <w:t xml:space="preserve">that </w:t>
      </w:r>
      <w:r w:rsidR="008D0503" w:rsidRPr="00DD262C">
        <w:rPr>
          <w:bCs/>
          <w:lang w:val="en-GB"/>
        </w:rPr>
        <w:t>a balanced</w:t>
      </w:r>
      <w:r w:rsidR="00CC4136" w:rsidRPr="00DA3213">
        <w:rPr>
          <w:bCs/>
          <w:lang w:val="en-GB"/>
        </w:rPr>
        <w:t>, integrated</w:t>
      </w:r>
      <w:r w:rsidR="008D0503" w:rsidRPr="00DA3213">
        <w:rPr>
          <w:bCs/>
          <w:lang w:val="en-GB"/>
        </w:rPr>
        <w:t xml:space="preserve"> </w:t>
      </w:r>
      <w:r w:rsidR="006F6DC3" w:rsidRPr="00DA3213">
        <w:rPr>
          <w:bCs/>
          <w:lang w:val="en-GB"/>
        </w:rPr>
        <w:t xml:space="preserve">transformation of cities and regions </w:t>
      </w:r>
      <w:r w:rsidR="00E27E3A" w:rsidRPr="00DA3213">
        <w:rPr>
          <w:bCs/>
          <w:lang w:val="en-GB"/>
        </w:rPr>
        <w:t>to achieve</w:t>
      </w:r>
      <w:r w:rsidR="006F6DC3" w:rsidRPr="00DA3213">
        <w:rPr>
          <w:bCs/>
          <w:lang w:val="en-GB"/>
        </w:rPr>
        <w:t xml:space="preserve"> Sustainable Development Goals </w:t>
      </w:r>
      <w:r w:rsidR="005E18B5" w:rsidRPr="00DA3213">
        <w:rPr>
          <w:bCs/>
          <w:lang w:val="en-GB"/>
        </w:rPr>
        <w:t xml:space="preserve">and the </w:t>
      </w:r>
      <w:r w:rsidR="001A3DD9" w:rsidRPr="00DA3213">
        <w:rPr>
          <w:bCs/>
          <w:lang w:val="en-GB"/>
        </w:rPr>
        <w:t>objectives</w:t>
      </w:r>
      <w:r w:rsidR="005E18B5" w:rsidRPr="00DA3213">
        <w:rPr>
          <w:bCs/>
          <w:lang w:val="en-GB"/>
        </w:rPr>
        <w:t xml:space="preserve"> of the European Union</w:t>
      </w:r>
      <w:r w:rsidR="001A3DD9" w:rsidRPr="00DA3213">
        <w:rPr>
          <w:bCs/>
          <w:lang w:val="en-GB"/>
        </w:rPr>
        <w:t>’s</w:t>
      </w:r>
      <w:r w:rsidR="005E18B5" w:rsidRPr="00DA3213">
        <w:rPr>
          <w:bCs/>
          <w:lang w:val="en-GB"/>
        </w:rPr>
        <w:t xml:space="preserve"> Green Deal, </w:t>
      </w:r>
      <w:r w:rsidR="006F6DC3" w:rsidRPr="00DA3213">
        <w:rPr>
          <w:bCs/>
          <w:lang w:val="en-GB"/>
        </w:rPr>
        <w:t xml:space="preserve">will only be successful if both governmental and </w:t>
      </w:r>
      <w:r w:rsidR="006F6DC3" w:rsidRPr="004D23BA">
        <w:rPr>
          <w:bCs/>
          <w:lang w:val="en-GB"/>
        </w:rPr>
        <w:t xml:space="preserve">non-governmental actors </w:t>
      </w:r>
      <w:r w:rsidR="00D10FD3" w:rsidRPr="004D23BA">
        <w:rPr>
          <w:bCs/>
          <w:lang w:val="en-GB"/>
        </w:rPr>
        <w:t xml:space="preserve">from </w:t>
      </w:r>
      <w:r w:rsidR="006F6DC3" w:rsidRPr="004D23BA">
        <w:rPr>
          <w:bCs/>
          <w:lang w:val="en-GB"/>
        </w:rPr>
        <w:t>all levels and sectors</w:t>
      </w:r>
      <w:r w:rsidR="008D0503" w:rsidRPr="004D23BA">
        <w:rPr>
          <w:bCs/>
          <w:lang w:val="en-GB"/>
        </w:rPr>
        <w:t xml:space="preserve"> work together</w:t>
      </w:r>
      <w:r w:rsidR="00CC4136" w:rsidRPr="00DD262C">
        <w:rPr>
          <w:bCs/>
          <w:lang w:val="en-GB"/>
        </w:rPr>
        <w:t xml:space="preserve">, </w:t>
      </w:r>
      <w:r w:rsidR="006F6DC3" w:rsidRPr="00DD262C">
        <w:rPr>
          <w:bCs/>
          <w:lang w:val="en-GB"/>
        </w:rPr>
        <w:t>ag</w:t>
      </w:r>
      <w:r w:rsidR="006F6DC3" w:rsidRPr="00DA3213">
        <w:rPr>
          <w:bCs/>
          <w:lang w:val="en-GB"/>
        </w:rPr>
        <w:t>ree</w:t>
      </w:r>
      <w:r w:rsidR="00CC4136" w:rsidRPr="00DA3213">
        <w:rPr>
          <w:bCs/>
          <w:lang w:val="en-GB"/>
        </w:rPr>
        <w:t>ing</w:t>
      </w:r>
      <w:r w:rsidR="006F6DC3" w:rsidRPr="00DA3213">
        <w:rPr>
          <w:bCs/>
          <w:lang w:val="en-GB"/>
        </w:rPr>
        <w:t xml:space="preserve"> on </w:t>
      </w:r>
      <w:r w:rsidR="004B0324" w:rsidRPr="00DA3213">
        <w:rPr>
          <w:bCs/>
          <w:lang w:val="en-GB"/>
        </w:rPr>
        <w:t xml:space="preserve">strategic </w:t>
      </w:r>
      <w:r w:rsidR="006F6DC3" w:rsidRPr="00DA3213">
        <w:rPr>
          <w:bCs/>
          <w:lang w:val="en-GB"/>
        </w:rPr>
        <w:t xml:space="preserve">principles. </w:t>
      </w:r>
      <w:r w:rsidR="00DB09AF" w:rsidRPr="00DA3213">
        <w:rPr>
          <w:bCs/>
          <w:lang w:val="en-GB"/>
        </w:rPr>
        <w:t xml:space="preserve">These principles </w:t>
      </w:r>
      <w:r w:rsidR="00D171A6" w:rsidRPr="00DA3213">
        <w:rPr>
          <w:bCs/>
          <w:lang w:val="en-GB"/>
        </w:rPr>
        <w:t>also shape basic elements t</w:t>
      </w:r>
      <w:r w:rsidR="00FF21FD" w:rsidRPr="00DA3213">
        <w:rPr>
          <w:bCs/>
          <w:lang w:val="en-GB"/>
        </w:rPr>
        <w:t>hat</w:t>
      </w:r>
      <w:r w:rsidR="00D171A6" w:rsidRPr="00DA3213">
        <w:rPr>
          <w:bCs/>
          <w:lang w:val="en-GB"/>
        </w:rPr>
        <w:t xml:space="preserve"> </w:t>
      </w:r>
      <w:r w:rsidR="00D10FD3" w:rsidRPr="00DA3213">
        <w:rPr>
          <w:bCs/>
          <w:lang w:val="en-GB"/>
        </w:rPr>
        <w:t xml:space="preserve">further </w:t>
      </w:r>
      <w:r w:rsidR="00D171A6" w:rsidRPr="00DA3213">
        <w:rPr>
          <w:bCs/>
          <w:lang w:val="en-GB"/>
        </w:rPr>
        <w:t>develop and implement the Urban Agenda for the EU as well as</w:t>
      </w:r>
      <w:r w:rsidR="00C16DA0" w:rsidRPr="00DA3213">
        <w:rPr>
          <w:bCs/>
          <w:lang w:val="en-GB"/>
        </w:rPr>
        <w:t xml:space="preserve"> </w:t>
      </w:r>
      <w:r w:rsidR="00D10FD3" w:rsidRPr="004D23BA">
        <w:rPr>
          <w:bCs/>
          <w:lang w:val="en-GB"/>
        </w:rPr>
        <w:t xml:space="preserve">the urban and </w:t>
      </w:r>
      <w:r w:rsidR="00C16DA0" w:rsidRPr="004D23BA">
        <w:rPr>
          <w:bCs/>
          <w:lang w:val="en-GB"/>
        </w:rPr>
        <w:t>territorial dimension</w:t>
      </w:r>
      <w:r w:rsidR="00D10FD3" w:rsidRPr="004D23BA">
        <w:rPr>
          <w:bCs/>
          <w:lang w:val="en-GB"/>
        </w:rPr>
        <w:t>s</w:t>
      </w:r>
      <w:r w:rsidR="00C16DA0" w:rsidRPr="004D23BA">
        <w:rPr>
          <w:bCs/>
          <w:lang w:val="en-GB"/>
        </w:rPr>
        <w:t xml:space="preserve"> of </w:t>
      </w:r>
      <w:r w:rsidR="00FF6B85" w:rsidRPr="00DD262C">
        <w:rPr>
          <w:bCs/>
          <w:lang w:val="en-GB"/>
        </w:rPr>
        <w:t>EU Cohesion Policy</w:t>
      </w:r>
      <w:r w:rsidR="00D171A6" w:rsidRPr="00DA3213">
        <w:rPr>
          <w:bCs/>
          <w:lang w:val="en-GB"/>
        </w:rPr>
        <w:t>.</w:t>
      </w:r>
      <w:r w:rsidR="003B2BFF" w:rsidRPr="00DA3213">
        <w:rPr>
          <w:bCs/>
          <w:lang w:val="en-GB"/>
        </w:rPr>
        <w:t xml:space="preserve"> </w:t>
      </w:r>
      <w:r w:rsidR="003B2BFF" w:rsidRPr="00DA3213">
        <w:rPr>
          <w:iCs/>
          <w:lang w:val="en-GB"/>
        </w:rPr>
        <w:t xml:space="preserve">We emphasise our support for the Territorial Agenda 2030 which is based on a shared understanding of the key principles </w:t>
      </w:r>
      <w:r w:rsidR="00D10FD3" w:rsidRPr="00DA3213">
        <w:rPr>
          <w:iCs/>
          <w:lang w:val="en-GB"/>
        </w:rPr>
        <w:t xml:space="preserve">for </w:t>
      </w:r>
      <w:r w:rsidR="003B2BFF" w:rsidRPr="004D23BA">
        <w:rPr>
          <w:iCs/>
          <w:lang w:val="en-GB"/>
        </w:rPr>
        <w:t>good governance.</w:t>
      </w:r>
    </w:p>
    <w:p w14:paraId="632EEF2E" w14:textId="764C996F" w:rsidR="00E26A10" w:rsidRPr="00BC6204" w:rsidRDefault="00E26A10" w:rsidP="0073161A">
      <w:pPr>
        <w:pStyle w:val="0Unter"/>
        <w:numPr>
          <w:ilvl w:val="0"/>
          <w:numId w:val="0"/>
        </w:numPr>
        <w:spacing w:before="0" w:line="320" w:lineRule="atLeast"/>
        <w:jc w:val="both"/>
        <w:rPr>
          <w:bCs/>
          <w:sz w:val="22"/>
          <w:lang w:val="en-GB"/>
        </w:rPr>
      </w:pPr>
    </w:p>
    <w:p w14:paraId="58A36EAB" w14:textId="77777777" w:rsidR="00E26A10" w:rsidRPr="00BC6204" w:rsidRDefault="00E26A10" w:rsidP="0073161A">
      <w:pPr>
        <w:pStyle w:val="0Unter2New"/>
        <w:numPr>
          <w:ilvl w:val="0"/>
          <w:numId w:val="2"/>
        </w:numPr>
        <w:spacing w:after="0" w:line="320" w:lineRule="atLeast"/>
        <w:ind w:left="567"/>
        <w:rPr>
          <w:b/>
          <w:bCs/>
          <w:lang w:val="en-GB"/>
        </w:rPr>
      </w:pPr>
      <w:r w:rsidRPr="00BC6204">
        <w:rPr>
          <w:b/>
          <w:bCs/>
          <w:lang w:val="en-GB"/>
        </w:rPr>
        <w:t>Urban policy for the common good</w:t>
      </w:r>
    </w:p>
    <w:p w14:paraId="2064104A" w14:textId="77777777" w:rsidR="0073161A" w:rsidRPr="00BC6204" w:rsidRDefault="0073161A" w:rsidP="0073161A">
      <w:pPr>
        <w:pStyle w:val="0Unter2New"/>
        <w:spacing w:before="0" w:after="0" w:line="320" w:lineRule="atLeast"/>
        <w:ind w:left="567"/>
        <w:jc w:val="both"/>
        <w:rPr>
          <w:iCs/>
          <w:lang w:val="en-GB"/>
        </w:rPr>
      </w:pPr>
    </w:p>
    <w:p w14:paraId="2CED4EDB" w14:textId="70016BF4" w:rsidR="00F03358" w:rsidRPr="00BC6204" w:rsidRDefault="00585E30" w:rsidP="0073161A">
      <w:pPr>
        <w:pStyle w:val="0Unter2New"/>
        <w:spacing w:before="0" w:after="0" w:line="320" w:lineRule="atLeast"/>
        <w:ind w:left="567"/>
        <w:jc w:val="both"/>
        <w:rPr>
          <w:iCs/>
          <w:lang w:val="en-GB"/>
        </w:rPr>
      </w:pPr>
      <w:r w:rsidRPr="00BC6204">
        <w:rPr>
          <w:lang w:val="en-GB"/>
        </w:rPr>
        <w:t xml:space="preserve">Public authorities should </w:t>
      </w:r>
      <w:r w:rsidR="000A6D62" w:rsidRPr="00BC6204">
        <w:rPr>
          <w:lang w:val="en-GB"/>
        </w:rPr>
        <w:t xml:space="preserve">act </w:t>
      </w:r>
      <w:r w:rsidR="00FF21FD">
        <w:rPr>
          <w:lang w:val="en-GB"/>
        </w:rPr>
        <w:t>in the interest of</w:t>
      </w:r>
      <w:r w:rsidR="00FF21FD" w:rsidRPr="00BC6204">
        <w:rPr>
          <w:lang w:val="en-GB"/>
        </w:rPr>
        <w:t xml:space="preserve"> </w:t>
      </w:r>
      <w:r w:rsidR="000A6D62" w:rsidRPr="00BC6204">
        <w:rPr>
          <w:lang w:val="en-GB"/>
        </w:rPr>
        <w:t>public welfare</w:t>
      </w:r>
      <w:r w:rsidR="00D16107">
        <w:rPr>
          <w:lang w:val="en-GB"/>
        </w:rPr>
        <w:t>,</w:t>
      </w:r>
      <w:r w:rsidR="000A6D62" w:rsidRPr="00BC6204">
        <w:rPr>
          <w:lang w:val="en-GB"/>
        </w:rPr>
        <w:t xml:space="preserve"> provid</w:t>
      </w:r>
      <w:r w:rsidR="00D16107">
        <w:rPr>
          <w:lang w:val="en-GB"/>
        </w:rPr>
        <w:t>ing</w:t>
      </w:r>
      <w:r w:rsidR="000A6D62" w:rsidRPr="00BC6204">
        <w:rPr>
          <w:lang w:val="en-GB"/>
        </w:rPr>
        <w:t xml:space="preserve"> services and infrastructure for the common good</w:t>
      </w:r>
      <w:r w:rsidR="00D16107">
        <w:rPr>
          <w:lang w:val="en-GB"/>
        </w:rPr>
        <w:t>. These should be</w:t>
      </w:r>
      <w:r w:rsidR="000A6D62" w:rsidRPr="00BC6204">
        <w:rPr>
          <w:lang w:val="en-GB"/>
        </w:rPr>
        <w:t xml:space="preserve"> </w:t>
      </w:r>
      <w:r w:rsidR="006B63DF" w:rsidRPr="00BC6204">
        <w:rPr>
          <w:iCs/>
          <w:lang w:val="en-GB"/>
        </w:rPr>
        <w:t>inclusive</w:t>
      </w:r>
      <w:r w:rsidR="003E1392" w:rsidRPr="00BC6204">
        <w:rPr>
          <w:iCs/>
          <w:lang w:val="en-GB"/>
        </w:rPr>
        <w:t>, affordable</w:t>
      </w:r>
      <w:r w:rsidR="009263A9" w:rsidRPr="00BC6204">
        <w:rPr>
          <w:iCs/>
          <w:lang w:val="en-GB"/>
        </w:rPr>
        <w:t>, safe</w:t>
      </w:r>
      <w:r w:rsidR="003E1392" w:rsidRPr="00BC6204">
        <w:rPr>
          <w:iCs/>
          <w:lang w:val="en-GB"/>
        </w:rPr>
        <w:t xml:space="preserve"> </w:t>
      </w:r>
      <w:r w:rsidR="006B63DF" w:rsidRPr="00BC6204">
        <w:rPr>
          <w:iCs/>
          <w:lang w:val="en-GB"/>
        </w:rPr>
        <w:t>and accessible</w:t>
      </w:r>
      <w:r w:rsidR="000A6D62" w:rsidRPr="00BC6204">
        <w:rPr>
          <w:iCs/>
          <w:lang w:val="en-GB"/>
        </w:rPr>
        <w:t xml:space="preserve"> for all</w:t>
      </w:r>
      <w:r w:rsidR="00485D4A" w:rsidRPr="00BC6204">
        <w:rPr>
          <w:iCs/>
          <w:lang w:val="en-GB"/>
        </w:rPr>
        <w:t xml:space="preserve">, including the weakest and </w:t>
      </w:r>
      <w:r w:rsidR="000A6D62" w:rsidRPr="00BC6204">
        <w:rPr>
          <w:iCs/>
          <w:lang w:val="en-GB"/>
        </w:rPr>
        <w:t>most vulnerable groups in society</w:t>
      </w:r>
      <w:r w:rsidR="00D16107">
        <w:rPr>
          <w:iCs/>
          <w:lang w:val="en-GB"/>
        </w:rPr>
        <w:t>,</w:t>
      </w:r>
      <w:r w:rsidR="00F03358" w:rsidRPr="00BC6204">
        <w:rPr>
          <w:lang w:val="en-GB"/>
        </w:rPr>
        <w:t xml:space="preserve"> particular</w:t>
      </w:r>
      <w:r w:rsidR="00D16107">
        <w:rPr>
          <w:lang w:val="en-GB"/>
        </w:rPr>
        <w:t>ly</w:t>
      </w:r>
      <w:r w:rsidR="00F03358" w:rsidRPr="00BC6204">
        <w:rPr>
          <w:lang w:val="en-GB"/>
        </w:rPr>
        <w:t xml:space="preserve"> those who live in towns and cities in shrinking and remote areas</w:t>
      </w:r>
      <w:r w:rsidRPr="00BC6204">
        <w:rPr>
          <w:lang w:val="en-GB"/>
        </w:rPr>
        <w:t>.</w:t>
      </w:r>
      <w:r w:rsidR="00DA3213">
        <w:rPr>
          <w:lang w:val="en-GB"/>
        </w:rPr>
        <w:t xml:space="preserve"> This should cover</w:t>
      </w:r>
      <w:r w:rsidRPr="00BC6204">
        <w:rPr>
          <w:lang w:val="en-GB"/>
        </w:rPr>
        <w:t xml:space="preserve"> </w:t>
      </w:r>
      <w:r w:rsidR="000A6D62" w:rsidRPr="00BC6204">
        <w:rPr>
          <w:lang w:val="en-GB"/>
        </w:rPr>
        <w:t xml:space="preserve">health care, </w:t>
      </w:r>
      <w:r w:rsidR="00DF0C23" w:rsidRPr="00BC6204">
        <w:rPr>
          <w:lang w:val="en-GB"/>
        </w:rPr>
        <w:t xml:space="preserve">social services, </w:t>
      </w:r>
      <w:r w:rsidR="000A6D62" w:rsidRPr="00BC6204">
        <w:rPr>
          <w:lang w:val="en-GB"/>
        </w:rPr>
        <w:t xml:space="preserve">education, </w:t>
      </w:r>
      <w:r w:rsidR="00DF0C23" w:rsidRPr="00BC6204">
        <w:rPr>
          <w:lang w:val="en-GB"/>
        </w:rPr>
        <w:t xml:space="preserve">cultural </w:t>
      </w:r>
      <w:r w:rsidR="00750FB2" w:rsidRPr="00BC6204">
        <w:rPr>
          <w:lang w:val="en-GB"/>
        </w:rPr>
        <w:t>services</w:t>
      </w:r>
      <w:r w:rsidR="00DF0C23" w:rsidRPr="00BC6204">
        <w:rPr>
          <w:lang w:val="en-GB"/>
        </w:rPr>
        <w:t xml:space="preserve">, </w:t>
      </w:r>
      <w:r w:rsidR="000A6D62" w:rsidRPr="00BC6204">
        <w:rPr>
          <w:lang w:val="en-GB"/>
        </w:rPr>
        <w:t>housing, water and energy supply, waste management, pub</w:t>
      </w:r>
      <w:r w:rsidR="00C74748" w:rsidRPr="00BC6204">
        <w:rPr>
          <w:lang w:val="en-GB"/>
        </w:rPr>
        <w:t>lic transport, digital networks and</w:t>
      </w:r>
      <w:r w:rsidR="000A6D62" w:rsidRPr="00BC6204">
        <w:rPr>
          <w:lang w:val="en-GB"/>
        </w:rPr>
        <w:t xml:space="preserve"> information systems. Furthermore, the </w:t>
      </w:r>
      <w:r w:rsidR="00D16107">
        <w:rPr>
          <w:lang w:val="en-GB"/>
        </w:rPr>
        <w:t>qu</w:t>
      </w:r>
      <w:r w:rsidR="000A6D62" w:rsidRPr="00BC6204">
        <w:rPr>
          <w:lang w:val="en-GB"/>
        </w:rPr>
        <w:t>a</w:t>
      </w:r>
      <w:r w:rsidR="00D16107">
        <w:rPr>
          <w:lang w:val="en-GB"/>
        </w:rPr>
        <w:t>lity</w:t>
      </w:r>
      <w:r w:rsidR="000A6D62" w:rsidRPr="00BC6204">
        <w:rPr>
          <w:lang w:val="en-GB"/>
        </w:rPr>
        <w:t xml:space="preserve"> of public spaces </w:t>
      </w:r>
      <w:r w:rsidR="00D16107">
        <w:rPr>
          <w:lang w:val="en-GB"/>
        </w:rPr>
        <w:t>including</w:t>
      </w:r>
      <w:r w:rsidR="00D16107" w:rsidRPr="00BC6204">
        <w:rPr>
          <w:lang w:val="en-GB"/>
        </w:rPr>
        <w:t xml:space="preserve"> </w:t>
      </w:r>
      <w:r w:rsidR="000A6D62" w:rsidRPr="00BC6204">
        <w:rPr>
          <w:lang w:val="en-GB"/>
        </w:rPr>
        <w:t>green</w:t>
      </w:r>
      <w:r w:rsidR="00CB0FDC" w:rsidRPr="00BC6204">
        <w:rPr>
          <w:lang w:val="en-GB"/>
        </w:rPr>
        <w:t xml:space="preserve"> and blue</w:t>
      </w:r>
      <w:r w:rsidR="000A6D62" w:rsidRPr="00BC6204">
        <w:rPr>
          <w:lang w:val="en-GB"/>
        </w:rPr>
        <w:t xml:space="preserve"> infrastructure as well as the preservation and revitalisation of </w:t>
      </w:r>
      <w:r w:rsidR="006D599C">
        <w:rPr>
          <w:lang w:val="en-GB"/>
        </w:rPr>
        <w:t xml:space="preserve">built </w:t>
      </w:r>
      <w:r w:rsidR="000A6D62" w:rsidRPr="00BC6204">
        <w:rPr>
          <w:lang w:val="en-GB"/>
        </w:rPr>
        <w:t>cultural</w:t>
      </w:r>
      <w:r w:rsidR="006D599C">
        <w:rPr>
          <w:lang w:val="en-GB"/>
        </w:rPr>
        <w:t xml:space="preserve"> heritage </w:t>
      </w:r>
      <w:r w:rsidR="000A6D62" w:rsidRPr="00BC6204">
        <w:rPr>
          <w:lang w:val="en-GB"/>
        </w:rPr>
        <w:t>are important.</w:t>
      </w:r>
      <w:r w:rsidR="00FB582A" w:rsidRPr="00BC6204">
        <w:rPr>
          <w:lang w:val="en-GB"/>
        </w:rPr>
        <w:t xml:space="preserve"> </w:t>
      </w:r>
      <w:r w:rsidR="00D16107">
        <w:rPr>
          <w:iCs/>
          <w:lang w:val="en-GB"/>
        </w:rPr>
        <w:t>So</w:t>
      </w:r>
      <w:r w:rsidR="006B63DF" w:rsidRPr="00BC6204">
        <w:rPr>
          <w:iCs/>
          <w:lang w:val="en-GB"/>
        </w:rPr>
        <w:t xml:space="preserve">, the </w:t>
      </w:r>
      <w:r w:rsidR="00FB582A" w:rsidRPr="00BC6204">
        <w:rPr>
          <w:iCs/>
          <w:lang w:val="en-GB"/>
        </w:rPr>
        <w:t xml:space="preserve">skills and capacities </w:t>
      </w:r>
      <w:r w:rsidR="006B63DF" w:rsidRPr="00BC6204">
        <w:rPr>
          <w:iCs/>
          <w:lang w:val="en-GB"/>
        </w:rPr>
        <w:t xml:space="preserve">of all urban stakeholders should be </w:t>
      </w:r>
      <w:r w:rsidR="00CE739D" w:rsidRPr="00BC6204">
        <w:rPr>
          <w:iCs/>
          <w:lang w:val="en-GB"/>
        </w:rPr>
        <w:t>strengthened</w:t>
      </w:r>
      <w:r w:rsidR="00D16107">
        <w:rPr>
          <w:iCs/>
          <w:lang w:val="en-GB"/>
        </w:rPr>
        <w:t xml:space="preserve"> with</w:t>
      </w:r>
      <w:r w:rsidR="006B63DF" w:rsidRPr="00BC6204">
        <w:rPr>
          <w:iCs/>
          <w:lang w:val="en-GB"/>
        </w:rPr>
        <w:t xml:space="preserve"> strategies and tools for their empowerment. </w:t>
      </w:r>
      <w:r w:rsidR="00F41E67" w:rsidRPr="00BC6204">
        <w:rPr>
          <w:lang w:val="en-GB"/>
        </w:rPr>
        <w:t xml:space="preserve">Good urban governance can balance public and private interests </w:t>
      </w:r>
      <w:r w:rsidR="00D16107">
        <w:rPr>
          <w:lang w:val="en-GB"/>
        </w:rPr>
        <w:t>with</w:t>
      </w:r>
      <w:r w:rsidR="00D16107" w:rsidRPr="00BC6204">
        <w:rPr>
          <w:lang w:val="en-GB"/>
        </w:rPr>
        <w:t xml:space="preserve"> </w:t>
      </w:r>
      <w:r w:rsidR="00F41E67" w:rsidRPr="00BC6204">
        <w:rPr>
          <w:lang w:val="en-GB"/>
        </w:rPr>
        <w:t>market</w:t>
      </w:r>
      <w:r w:rsidR="00F41E67" w:rsidRPr="00BC6204">
        <w:rPr>
          <w:rFonts w:ascii="Cambria" w:hAnsi="Cambria" w:cs="Cambria"/>
          <w:lang w:val="en-GB"/>
        </w:rPr>
        <w:t xml:space="preserve"> </w:t>
      </w:r>
      <w:r w:rsidR="00F41E67" w:rsidRPr="00BC6204">
        <w:rPr>
          <w:lang w:val="en-GB"/>
        </w:rPr>
        <w:t>mechanisms.</w:t>
      </w:r>
    </w:p>
    <w:p w14:paraId="36845BDA" w14:textId="77777777" w:rsidR="00551907" w:rsidRPr="00BC6204" w:rsidRDefault="00551907" w:rsidP="0073161A">
      <w:pPr>
        <w:pStyle w:val="0Unter2New"/>
        <w:spacing w:before="0" w:after="0" w:line="320" w:lineRule="atLeast"/>
        <w:ind w:left="567"/>
        <w:jc w:val="both"/>
        <w:rPr>
          <w:iCs/>
          <w:lang w:val="en-GB"/>
        </w:rPr>
      </w:pPr>
    </w:p>
    <w:p w14:paraId="11283096" w14:textId="77777777" w:rsidR="00A34567" w:rsidRPr="004D23BA" w:rsidRDefault="00A34567" w:rsidP="0073161A">
      <w:pPr>
        <w:pStyle w:val="0Unter2New"/>
        <w:numPr>
          <w:ilvl w:val="0"/>
          <w:numId w:val="2"/>
        </w:numPr>
        <w:spacing w:after="0" w:line="320" w:lineRule="atLeast"/>
        <w:ind w:left="567"/>
        <w:rPr>
          <w:b/>
          <w:bCs/>
          <w:lang w:val="en-GB"/>
        </w:rPr>
      </w:pPr>
      <w:r w:rsidRPr="004D23BA">
        <w:rPr>
          <w:b/>
          <w:bCs/>
          <w:lang w:val="en-GB"/>
        </w:rPr>
        <w:t>Integrated approach</w:t>
      </w:r>
    </w:p>
    <w:p w14:paraId="0CB65DAE" w14:textId="77777777" w:rsidR="0073161A" w:rsidRPr="004D23BA" w:rsidRDefault="0073161A" w:rsidP="0073161A">
      <w:pPr>
        <w:pStyle w:val="0Unter2"/>
        <w:tabs>
          <w:tab w:val="clear" w:pos="360"/>
        </w:tabs>
        <w:spacing w:before="0" w:after="0" w:line="320" w:lineRule="atLeast"/>
        <w:ind w:left="567" w:firstLine="0"/>
        <w:jc w:val="both"/>
        <w:rPr>
          <w:iCs/>
          <w:lang w:val="en-GB"/>
        </w:rPr>
      </w:pPr>
    </w:p>
    <w:p w14:paraId="4DDC99FF" w14:textId="569AFEB6" w:rsidR="00A34567" w:rsidRPr="004D23BA" w:rsidRDefault="004A64EB" w:rsidP="0073161A">
      <w:pPr>
        <w:pStyle w:val="0Unter2"/>
        <w:tabs>
          <w:tab w:val="clear" w:pos="360"/>
        </w:tabs>
        <w:spacing w:before="0" w:after="0" w:line="320" w:lineRule="atLeast"/>
        <w:ind w:left="567" w:firstLine="0"/>
        <w:jc w:val="both"/>
        <w:rPr>
          <w:lang w:val="en-GB"/>
        </w:rPr>
      </w:pPr>
      <w:r w:rsidRPr="004D23BA">
        <w:rPr>
          <w:iCs/>
          <w:lang w:val="en-GB"/>
        </w:rPr>
        <w:t xml:space="preserve">All areas of urban policy have to be coordinated in a spatial, sectoral and temporal manner. </w:t>
      </w:r>
      <w:r w:rsidR="008B506F" w:rsidRPr="004D23BA">
        <w:rPr>
          <w:iCs/>
          <w:lang w:val="en-GB"/>
        </w:rPr>
        <w:t xml:space="preserve">The integrated approach </w:t>
      </w:r>
      <w:r w:rsidR="00D55BFF" w:rsidRPr="004D23BA">
        <w:rPr>
          <w:iCs/>
          <w:lang w:val="en-GB"/>
        </w:rPr>
        <w:t xml:space="preserve">relies on </w:t>
      </w:r>
      <w:r w:rsidR="00A34567" w:rsidRPr="004D23BA">
        <w:rPr>
          <w:iCs/>
          <w:lang w:val="en-GB"/>
        </w:rPr>
        <w:t xml:space="preserve">simultaneous and fair consideration of </w:t>
      </w:r>
      <w:r w:rsidR="008B506F" w:rsidRPr="004D23BA">
        <w:rPr>
          <w:iCs/>
          <w:lang w:val="en-GB"/>
        </w:rPr>
        <w:t xml:space="preserve">all </w:t>
      </w:r>
      <w:r w:rsidR="00A34567" w:rsidRPr="004D23BA">
        <w:rPr>
          <w:iCs/>
          <w:lang w:val="en-GB"/>
        </w:rPr>
        <w:t xml:space="preserve">concerns and interests relevant to urban development. </w:t>
      </w:r>
      <w:r w:rsidR="008B506F" w:rsidRPr="00DD262C">
        <w:rPr>
          <w:lang w:val="en-GB"/>
        </w:rPr>
        <w:t xml:space="preserve">Therefore, it should pool and balance different, partly conflicting, interests </w:t>
      </w:r>
      <w:r w:rsidR="00FF21FD" w:rsidRPr="004D23BA">
        <w:rPr>
          <w:lang w:val="en-GB"/>
        </w:rPr>
        <w:t xml:space="preserve">as well as the </w:t>
      </w:r>
      <w:r w:rsidR="008B506F" w:rsidRPr="004D23BA">
        <w:rPr>
          <w:lang w:val="en-GB"/>
        </w:rPr>
        <w:t xml:space="preserve">mutual effects of different interventions. </w:t>
      </w:r>
      <w:r w:rsidR="008B506F" w:rsidRPr="004D23BA">
        <w:rPr>
          <w:iCs/>
          <w:lang w:val="en-GB"/>
        </w:rPr>
        <w:t xml:space="preserve">Cities need to establish </w:t>
      </w:r>
      <w:r w:rsidR="00FF6B85" w:rsidRPr="004D23BA">
        <w:rPr>
          <w:iCs/>
          <w:lang w:val="en-GB"/>
        </w:rPr>
        <w:t xml:space="preserve">integrated and sustainable urban development strategies </w:t>
      </w:r>
      <w:r w:rsidR="00485D4A" w:rsidRPr="004D23BA">
        <w:rPr>
          <w:iCs/>
          <w:lang w:val="en-GB"/>
        </w:rPr>
        <w:t xml:space="preserve">and assure their implementation </w:t>
      </w:r>
      <w:r w:rsidR="008B506F" w:rsidRPr="004D23BA">
        <w:rPr>
          <w:iCs/>
          <w:lang w:val="en-GB"/>
        </w:rPr>
        <w:t>for</w:t>
      </w:r>
      <w:r w:rsidR="00734B07" w:rsidRPr="004D23BA">
        <w:rPr>
          <w:iCs/>
          <w:lang w:val="en-GB"/>
        </w:rPr>
        <w:t xml:space="preserve"> the city as a whole</w:t>
      </w:r>
      <w:r w:rsidR="00860829" w:rsidRPr="004D23BA">
        <w:rPr>
          <w:iCs/>
          <w:lang w:val="en-GB"/>
        </w:rPr>
        <w:t>, from its functional urban areas to</w:t>
      </w:r>
      <w:r w:rsidR="00734B07" w:rsidRPr="004D23BA">
        <w:rPr>
          <w:iCs/>
          <w:lang w:val="en-GB"/>
        </w:rPr>
        <w:t xml:space="preserve"> </w:t>
      </w:r>
      <w:r w:rsidR="00485D4A" w:rsidRPr="004D23BA">
        <w:rPr>
          <w:iCs/>
          <w:lang w:val="en-GB"/>
        </w:rPr>
        <w:t xml:space="preserve">its </w:t>
      </w:r>
      <w:r w:rsidR="00734B07" w:rsidRPr="004D23BA">
        <w:rPr>
          <w:iCs/>
          <w:lang w:val="en-GB"/>
        </w:rPr>
        <w:t>neighbourhoods</w:t>
      </w:r>
      <w:r w:rsidR="008B506F" w:rsidRPr="004D23BA">
        <w:rPr>
          <w:iCs/>
          <w:lang w:val="en-GB"/>
        </w:rPr>
        <w:t xml:space="preserve">. </w:t>
      </w:r>
    </w:p>
    <w:p w14:paraId="34F95997" w14:textId="5CEEC79A" w:rsidR="00E26A10" w:rsidRPr="004D23BA" w:rsidRDefault="00E26A10" w:rsidP="0073161A">
      <w:pPr>
        <w:pStyle w:val="0Unter2"/>
        <w:tabs>
          <w:tab w:val="clear" w:pos="360"/>
        </w:tabs>
        <w:spacing w:before="0" w:after="0" w:line="320" w:lineRule="atLeast"/>
        <w:ind w:left="567" w:firstLine="0"/>
        <w:jc w:val="both"/>
        <w:rPr>
          <w:lang w:val="en-GB"/>
        </w:rPr>
      </w:pPr>
    </w:p>
    <w:p w14:paraId="06C55D72" w14:textId="77777777" w:rsidR="00E26A10" w:rsidRPr="004D23BA" w:rsidRDefault="00E26A10" w:rsidP="0073161A">
      <w:pPr>
        <w:pStyle w:val="0Unter2New"/>
        <w:numPr>
          <w:ilvl w:val="0"/>
          <w:numId w:val="2"/>
        </w:numPr>
        <w:spacing w:after="0" w:line="320" w:lineRule="atLeast"/>
        <w:ind w:left="567"/>
        <w:rPr>
          <w:lang w:val="en-GB"/>
        </w:rPr>
      </w:pPr>
      <w:r w:rsidRPr="004D23BA">
        <w:rPr>
          <w:b/>
          <w:bCs/>
          <w:lang w:val="en-GB"/>
        </w:rPr>
        <w:t xml:space="preserve">Participation and co-creation </w:t>
      </w:r>
    </w:p>
    <w:p w14:paraId="3DD6B09B" w14:textId="77777777" w:rsidR="0073161A" w:rsidRPr="00BC6204" w:rsidRDefault="0073161A" w:rsidP="0073161A">
      <w:pPr>
        <w:pStyle w:val="0Unter2New"/>
        <w:spacing w:before="0" w:after="0" w:line="320" w:lineRule="atLeast"/>
        <w:ind w:left="567"/>
        <w:jc w:val="both"/>
        <w:rPr>
          <w:bCs/>
          <w:lang w:val="en-GB"/>
        </w:rPr>
      </w:pPr>
    </w:p>
    <w:p w14:paraId="189A134D" w14:textId="7A59D60D" w:rsidR="000720B3" w:rsidRPr="00BC6204" w:rsidRDefault="00403F81" w:rsidP="00403F81">
      <w:pPr>
        <w:pStyle w:val="0Unter2New"/>
        <w:spacing w:before="0" w:after="0" w:line="320" w:lineRule="atLeast"/>
        <w:ind w:left="567"/>
        <w:jc w:val="both"/>
        <w:rPr>
          <w:lang w:val="en-GB"/>
        </w:rPr>
      </w:pPr>
      <w:r w:rsidRPr="00BC6204">
        <w:rPr>
          <w:bCs/>
          <w:lang w:val="en-GB"/>
        </w:rPr>
        <w:t>The integrated approach requires</w:t>
      </w:r>
      <w:r w:rsidR="00D40579">
        <w:rPr>
          <w:bCs/>
          <w:lang w:val="en-GB"/>
        </w:rPr>
        <w:t xml:space="preserve"> the involvement of</w:t>
      </w:r>
      <w:r w:rsidR="00E26A10" w:rsidRPr="00BC6204">
        <w:rPr>
          <w:bCs/>
          <w:lang w:val="en-GB"/>
        </w:rPr>
        <w:t xml:space="preserve"> </w:t>
      </w:r>
      <w:r w:rsidR="00376AC8" w:rsidRPr="00BC6204">
        <w:rPr>
          <w:iCs/>
          <w:lang w:val="en-GB"/>
        </w:rPr>
        <w:t>economic actors, the general public</w:t>
      </w:r>
      <w:r w:rsidR="00DB1F9F" w:rsidRPr="00BC6204">
        <w:rPr>
          <w:iCs/>
          <w:lang w:val="en-GB"/>
        </w:rPr>
        <w:t xml:space="preserve"> </w:t>
      </w:r>
      <w:r w:rsidR="00BF0DE8" w:rsidRPr="00BC6204">
        <w:rPr>
          <w:iCs/>
          <w:lang w:val="en-GB"/>
        </w:rPr>
        <w:t xml:space="preserve">and other stakeholders </w:t>
      </w:r>
      <w:r w:rsidR="00DB1F9F" w:rsidRPr="00BC6204">
        <w:rPr>
          <w:iCs/>
          <w:lang w:val="en-GB"/>
        </w:rPr>
        <w:t>in order to consider their concerns and knowledge</w:t>
      </w:r>
      <w:r w:rsidR="00E26A10" w:rsidRPr="00BC6204">
        <w:rPr>
          <w:bCs/>
          <w:lang w:val="en-GB"/>
        </w:rPr>
        <w:t xml:space="preserve">. </w:t>
      </w:r>
      <w:r w:rsidR="00E26A10" w:rsidRPr="00BC6204">
        <w:rPr>
          <w:lang w:val="en-GB"/>
        </w:rPr>
        <w:t xml:space="preserve">Public participation in urban development processes should </w:t>
      </w:r>
      <w:r w:rsidR="00FF21FD">
        <w:rPr>
          <w:lang w:val="en-GB"/>
        </w:rPr>
        <w:t>engage</w:t>
      </w:r>
      <w:r w:rsidR="00FF21FD" w:rsidRPr="00BC6204">
        <w:rPr>
          <w:lang w:val="en-GB"/>
        </w:rPr>
        <w:t xml:space="preserve"> </w:t>
      </w:r>
      <w:r w:rsidR="00E26A10" w:rsidRPr="00BC6204">
        <w:rPr>
          <w:lang w:val="en-GB"/>
        </w:rPr>
        <w:t xml:space="preserve">all urban actors, </w:t>
      </w:r>
      <w:r w:rsidR="00D16107">
        <w:rPr>
          <w:lang w:val="en-GB"/>
        </w:rPr>
        <w:t xml:space="preserve">which </w:t>
      </w:r>
      <w:r w:rsidR="00E26A10" w:rsidRPr="00BC6204">
        <w:rPr>
          <w:lang w:val="en-GB"/>
        </w:rPr>
        <w:t>also strengthen</w:t>
      </w:r>
      <w:r w:rsidR="00D16107">
        <w:rPr>
          <w:lang w:val="en-GB"/>
        </w:rPr>
        <w:t>s</w:t>
      </w:r>
      <w:r w:rsidR="00E26A10" w:rsidRPr="00BC6204">
        <w:rPr>
          <w:lang w:val="en-GB"/>
        </w:rPr>
        <w:t xml:space="preserve"> </w:t>
      </w:r>
      <w:r w:rsidR="00DB1F9F" w:rsidRPr="00BC6204">
        <w:rPr>
          <w:lang w:val="en-GB"/>
        </w:rPr>
        <w:t>local</w:t>
      </w:r>
      <w:r w:rsidR="00E26A10" w:rsidRPr="00BC6204">
        <w:rPr>
          <w:lang w:val="en-GB"/>
        </w:rPr>
        <w:t xml:space="preserve"> democracy. </w:t>
      </w:r>
      <w:r w:rsidR="00DB1F9F" w:rsidRPr="00BC6204">
        <w:rPr>
          <w:lang w:val="en-GB"/>
        </w:rPr>
        <w:t>Citizens</w:t>
      </w:r>
      <w:r w:rsidR="002E42B7" w:rsidRPr="00BC6204">
        <w:rPr>
          <w:lang w:val="en-GB"/>
        </w:rPr>
        <w:t xml:space="preserve"> </w:t>
      </w:r>
      <w:r w:rsidR="00FC391E" w:rsidRPr="00BC6204">
        <w:rPr>
          <w:lang w:val="en-GB"/>
        </w:rPr>
        <w:t xml:space="preserve">must </w:t>
      </w:r>
      <w:r w:rsidR="00CE739D" w:rsidRPr="00BC6204">
        <w:rPr>
          <w:lang w:val="en-GB"/>
        </w:rPr>
        <w:t>have a say in processes that impact their daily lives</w:t>
      </w:r>
      <w:r w:rsidR="00DB1F9F" w:rsidRPr="00BC6204">
        <w:rPr>
          <w:lang w:val="en-GB"/>
        </w:rPr>
        <w:t xml:space="preserve">. </w:t>
      </w:r>
      <w:r w:rsidR="00785257">
        <w:rPr>
          <w:lang w:val="en-GB"/>
        </w:rPr>
        <w:t>N</w:t>
      </w:r>
      <w:r w:rsidR="00E26A10" w:rsidRPr="00BC6204">
        <w:rPr>
          <w:lang w:val="en-GB"/>
        </w:rPr>
        <w:t xml:space="preserve">ew forms of </w:t>
      </w:r>
      <w:r w:rsidR="00E26A10" w:rsidRPr="00BC6204">
        <w:rPr>
          <w:lang w:val="en-GB"/>
        </w:rPr>
        <w:lastRenderedPageBreak/>
        <w:t>participation</w:t>
      </w:r>
      <w:r w:rsidR="00DB1F9F" w:rsidRPr="00BC6204">
        <w:rPr>
          <w:lang w:val="en-GB"/>
        </w:rPr>
        <w:t xml:space="preserve"> should be encouraged</w:t>
      </w:r>
      <w:r w:rsidR="003B2BFF" w:rsidRPr="00BC6204">
        <w:rPr>
          <w:lang w:val="en-GB"/>
        </w:rPr>
        <w:t xml:space="preserve"> and improved</w:t>
      </w:r>
      <w:r w:rsidR="00E26A10" w:rsidRPr="00BC6204">
        <w:rPr>
          <w:lang w:val="en-GB"/>
        </w:rPr>
        <w:t>, including co-creation and co-design in cooperation with inhabitants, civil society networks, community organisations and private enterprises</w:t>
      </w:r>
      <w:r w:rsidR="00DB1F9F" w:rsidRPr="00BC6204">
        <w:rPr>
          <w:lang w:val="en-GB"/>
        </w:rPr>
        <w:t xml:space="preserve">. </w:t>
      </w:r>
      <w:r w:rsidR="00D055EF" w:rsidRPr="00BC6204">
        <w:rPr>
          <w:lang w:val="en-GB"/>
        </w:rPr>
        <w:t xml:space="preserve">Experimenting with new forms of participation can help cities </w:t>
      </w:r>
      <w:r w:rsidR="00E26A10" w:rsidRPr="00BC6204">
        <w:rPr>
          <w:lang w:val="en-GB"/>
        </w:rPr>
        <w:t>manag</w:t>
      </w:r>
      <w:r w:rsidR="00D055EF" w:rsidRPr="00BC6204">
        <w:rPr>
          <w:lang w:val="en-GB"/>
        </w:rPr>
        <w:t xml:space="preserve">e </w:t>
      </w:r>
      <w:r w:rsidR="00E26A10" w:rsidRPr="00BC6204">
        <w:rPr>
          <w:lang w:val="en-GB"/>
        </w:rPr>
        <w:t>conflicting interests, share responsibilities</w:t>
      </w:r>
      <w:r w:rsidR="00FF21FD">
        <w:rPr>
          <w:lang w:val="en-GB"/>
        </w:rPr>
        <w:t xml:space="preserve"> and</w:t>
      </w:r>
      <w:r w:rsidR="00F50727" w:rsidRPr="00BC6204">
        <w:rPr>
          <w:lang w:val="en-GB"/>
        </w:rPr>
        <w:t xml:space="preserve"> find innovative solutions </w:t>
      </w:r>
      <w:r w:rsidR="00785257">
        <w:rPr>
          <w:lang w:val="en-GB"/>
        </w:rPr>
        <w:t>while also</w:t>
      </w:r>
      <w:r w:rsidR="006C24D8" w:rsidRPr="00BC6204">
        <w:rPr>
          <w:lang w:val="en-GB"/>
        </w:rPr>
        <w:t xml:space="preserve"> </w:t>
      </w:r>
      <w:r w:rsidR="00E26A10" w:rsidRPr="00BC6204">
        <w:rPr>
          <w:lang w:val="en-GB"/>
        </w:rPr>
        <w:t>reshap</w:t>
      </w:r>
      <w:r w:rsidR="00785257">
        <w:rPr>
          <w:lang w:val="en-GB"/>
        </w:rPr>
        <w:t>ing</w:t>
      </w:r>
      <w:r w:rsidR="00E26A10" w:rsidRPr="00BC6204">
        <w:rPr>
          <w:lang w:val="en-GB"/>
        </w:rPr>
        <w:t xml:space="preserve"> and maintain</w:t>
      </w:r>
      <w:r w:rsidR="00785257">
        <w:rPr>
          <w:lang w:val="en-GB"/>
        </w:rPr>
        <w:t>ing</w:t>
      </w:r>
      <w:r w:rsidR="00E26A10" w:rsidRPr="00BC6204">
        <w:rPr>
          <w:lang w:val="en-GB"/>
        </w:rPr>
        <w:t xml:space="preserve"> urban spaces</w:t>
      </w:r>
      <w:r w:rsidR="006221E2" w:rsidRPr="00BC6204">
        <w:rPr>
          <w:lang w:val="en-GB"/>
        </w:rPr>
        <w:t xml:space="preserve"> </w:t>
      </w:r>
      <w:r w:rsidR="006221E2" w:rsidRPr="00BC6204">
        <w:rPr>
          <w:color w:val="auto"/>
          <w:lang w:val="en-GB"/>
        </w:rPr>
        <w:t>and form</w:t>
      </w:r>
      <w:r w:rsidR="00785257">
        <w:rPr>
          <w:color w:val="auto"/>
          <w:lang w:val="en-GB"/>
        </w:rPr>
        <w:t>ing</w:t>
      </w:r>
      <w:r w:rsidR="006221E2" w:rsidRPr="00BC6204">
        <w:rPr>
          <w:color w:val="auto"/>
          <w:lang w:val="en-GB"/>
        </w:rPr>
        <w:t xml:space="preserve"> new alliances to create integrated city</w:t>
      </w:r>
      <w:r w:rsidR="00785257">
        <w:rPr>
          <w:color w:val="auto"/>
          <w:lang w:val="en-GB"/>
        </w:rPr>
        <w:t xml:space="preserve"> </w:t>
      </w:r>
      <w:r w:rsidR="006221E2" w:rsidRPr="00BC6204">
        <w:rPr>
          <w:color w:val="auto"/>
          <w:lang w:val="en-GB"/>
        </w:rPr>
        <w:t>spaces</w:t>
      </w:r>
      <w:r w:rsidR="00E26A10" w:rsidRPr="00BC6204">
        <w:rPr>
          <w:color w:val="auto"/>
          <w:lang w:val="en-GB"/>
        </w:rPr>
        <w:t>.</w:t>
      </w:r>
      <w:r w:rsidRPr="00BC6204">
        <w:rPr>
          <w:color w:val="auto"/>
          <w:lang w:val="en-GB"/>
        </w:rPr>
        <w:t xml:space="preserve"> </w:t>
      </w:r>
      <w:r w:rsidR="000720B3" w:rsidRPr="00BC6204">
        <w:rPr>
          <w:color w:val="auto"/>
          <w:lang w:val="en-GB"/>
        </w:rPr>
        <w:t xml:space="preserve">Public participation is central to the successful delivery of </w:t>
      </w:r>
      <w:r w:rsidR="00C515E8" w:rsidRPr="00BC6204">
        <w:rPr>
          <w:color w:val="auto"/>
          <w:lang w:val="en-GB"/>
        </w:rPr>
        <w:t xml:space="preserve">a </w:t>
      </w:r>
      <w:r w:rsidRPr="00BC6204">
        <w:rPr>
          <w:color w:val="auto"/>
          <w:lang w:val="en-GB"/>
        </w:rPr>
        <w:t>high</w:t>
      </w:r>
      <w:r w:rsidR="00C515E8" w:rsidRPr="00BC6204">
        <w:rPr>
          <w:color w:val="auto"/>
          <w:lang w:val="en-GB"/>
        </w:rPr>
        <w:t xml:space="preserve"> qualit</w:t>
      </w:r>
      <w:r w:rsidR="00785257">
        <w:rPr>
          <w:color w:val="auto"/>
          <w:lang w:val="en-GB"/>
        </w:rPr>
        <w:t>y</w:t>
      </w:r>
      <w:r w:rsidR="00C515E8" w:rsidRPr="00BC6204">
        <w:rPr>
          <w:color w:val="auto"/>
          <w:lang w:val="en-GB"/>
        </w:rPr>
        <w:t xml:space="preserve"> built </w:t>
      </w:r>
      <w:r w:rsidR="00262567" w:rsidRPr="00BC6204">
        <w:rPr>
          <w:color w:val="auto"/>
          <w:lang w:val="en-GB"/>
        </w:rPr>
        <w:t>environment</w:t>
      </w:r>
      <w:r w:rsidR="000720B3" w:rsidRPr="00BC6204">
        <w:rPr>
          <w:color w:val="auto"/>
          <w:lang w:val="en-GB"/>
        </w:rPr>
        <w:t>.</w:t>
      </w:r>
    </w:p>
    <w:p w14:paraId="4D26DB09" w14:textId="7661E5DF" w:rsidR="00995AE4" w:rsidRPr="00BC6204" w:rsidRDefault="00995AE4" w:rsidP="0073161A">
      <w:pPr>
        <w:pStyle w:val="0Unter2"/>
        <w:tabs>
          <w:tab w:val="clear" w:pos="360"/>
        </w:tabs>
        <w:spacing w:before="0" w:after="0" w:line="320" w:lineRule="atLeast"/>
        <w:ind w:left="0" w:firstLine="0"/>
        <w:rPr>
          <w:lang w:val="en-GB"/>
        </w:rPr>
      </w:pPr>
    </w:p>
    <w:p w14:paraId="68C59456" w14:textId="77777777" w:rsidR="00C57DB2" w:rsidRPr="004D23BA" w:rsidRDefault="00C57DB2" w:rsidP="0073161A">
      <w:pPr>
        <w:pStyle w:val="0Unter2New"/>
        <w:numPr>
          <w:ilvl w:val="0"/>
          <w:numId w:val="2"/>
        </w:numPr>
        <w:spacing w:after="0" w:line="320" w:lineRule="atLeast"/>
        <w:ind w:left="567"/>
        <w:rPr>
          <w:b/>
          <w:bCs/>
          <w:lang w:val="en-GB"/>
        </w:rPr>
      </w:pPr>
      <w:r w:rsidRPr="004D23BA">
        <w:rPr>
          <w:b/>
          <w:bCs/>
          <w:lang w:val="en-GB"/>
        </w:rPr>
        <w:t xml:space="preserve">Multi-level governance </w:t>
      </w:r>
    </w:p>
    <w:p w14:paraId="35B2E422" w14:textId="77777777" w:rsidR="0073161A" w:rsidRPr="004D23BA" w:rsidRDefault="0073161A" w:rsidP="0073161A">
      <w:pPr>
        <w:pStyle w:val="0Unter2New"/>
        <w:spacing w:before="0" w:after="0" w:line="320" w:lineRule="atLeast"/>
        <w:ind w:left="567"/>
        <w:jc w:val="both"/>
        <w:rPr>
          <w:iCs/>
          <w:lang w:val="en-GB"/>
        </w:rPr>
      </w:pPr>
    </w:p>
    <w:p w14:paraId="7ED8A56B" w14:textId="2B372018" w:rsidR="00C57DB2" w:rsidRPr="004D23BA" w:rsidRDefault="00C57DB2" w:rsidP="0073161A">
      <w:pPr>
        <w:pStyle w:val="0Unter2New"/>
        <w:spacing w:before="0" w:after="0" w:line="320" w:lineRule="atLeast"/>
        <w:ind w:left="567"/>
        <w:jc w:val="both"/>
        <w:rPr>
          <w:bCs/>
          <w:lang w:val="en-GB"/>
        </w:rPr>
      </w:pPr>
      <w:r w:rsidRPr="004D23BA">
        <w:rPr>
          <w:iCs/>
          <w:lang w:val="en-GB"/>
        </w:rPr>
        <w:t xml:space="preserve">Every </w:t>
      </w:r>
      <w:r w:rsidR="00D55BFF" w:rsidRPr="004D23BA">
        <w:rPr>
          <w:iCs/>
          <w:lang w:val="en-GB"/>
        </w:rPr>
        <w:t xml:space="preserve">governmental </w:t>
      </w:r>
      <w:r w:rsidRPr="004D23BA">
        <w:rPr>
          <w:iCs/>
          <w:lang w:val="en-GB"/>
        </w:rPr>
        <w:t>level</w:t>
      </w:r>
      <w:r w:rsidR="00D55BFF" w:rsidRPr="004D23BA">
        <w:rPr>
          <w:iCs/>
          <w:lang w:val="en-GB"/>
        </w:rPr>
        <w:t xml:space="preserve"> </w:t>
      </w:r>
      <w:r w:rsidRPr="004D23BA">
        <w:rPr>
          <w:iCs/>
          <w:lang w:val="en-GB"/>
        </w:rPr>
        <w:t>– local, regional,</w:t>
      </w:r>
      <w:r w:rsidR="00C515E8" w:rsidRPr="004D23BA">
        <w:rPr>
          <w:iCs/>
          <w:lang w:val="en-GB"/>
        </w:rPr>
        <w:t xml:space="preserve"> metropolitan,</w:t>
      </w:r>
      <w:r w:rsidRPr="004D23BA">
        <w:rPr>
          <w:iCs/>
          <w:lang w:val="en-GB"/>
        </w:rPr>
        <w:t xml:space="preserve"> national</w:t>
      </w:r>
      <w:r w:rsidR="00C515E8" w:rsidRPr="004D23BA">
        <w:rPr>
          <w:iCs/>
          <w:lang w:val="en-GB"/>
        </w:rPr>
        <w:t xml:space="preserve">, </w:t>
      </w:r>
      <w:r w:rsidRPr="004D23BA">
        <w:rPr>
          <w:iCs/>
          <w:lang w:val="en-GB"/>
        </w:rPr>
        <w:t>European</w:t>
      </w:r>
      <w:r w:rsidR="005E18B5" w:rsidRPr="004D23BA">
        <w:rPr>
          <w:iCs/>
          <w:lang w:val="en-GB"/>
        </w:rPr>
        <w:t xml:space="preserve"> and global</w:t>
      </w:r>
      <w:r w:rsidRPr="004D23BA">
        <w:rPr>
          <w:iCs/>
          <w:lang w:val="en-GB"/>
        </w:rPr>
        <w:t xml:space="preserve"> – has</w:t>
      </w:r>
      <w:r w:rsidR="00D55BFF" w:rsidRPr="004D23BA">
        <w:rPr>
          <w:iCs/>
          <w:lang w:val="en-GB"/>
        </w:rPr>
        <w:t xml:space="preserve"> </w:t>
      </w:r>
      <w:r w:rsidR="00785257" w:rsidRPr="004D23BA">
        <w:rPr>
          <w:iCs/>
          <w:lang w:val="en-GB"/>
        </w:rPr>
        <w:t xml:space="preserve">a </w:t>
      </w:r>
      <w:r w:rsidR="00D55BFF" w:rsidRPr="004D23BA">
        <w:rPr>
          <w:iCs/>
          <w:lang w:val="en-GB"/>
        </w:rPr>
        <w:t xml:space="preserve">specific </w:t>
      </w:r>
      <w:r w:rsidRPr="004D23BA">
        <w:rPr>
          <w:iCs/>
          <w:lang w:val="en-GB"/>
        </w:rPr>
        <w:t>responsibility for the future of our cities</w:t>
      </w:r>
      <w:r w:rsidR="00D55BFF" w:rsidRPr="004D23BA">
        <w:rPr>
          <w:iCs/>
          <w:lang w:val="en-GB"/>
        </w:rPr>
        <w:t xml:space="preserve"> based on </w:t>
      </w:r>
      <w:r w:rsidR="00FF21FD" w:rsidRPr="004D23BA">
        <w:rPr>
          <w:iCs/>
          <w:lang w:val="en-GB"/>
        </w:rPr>
        <w:t xml:space="preserve">the </w:t>
      </w:r>
      <w:r w:rsidR="00D55BFF" w:rsidRPr="004D23BA">
        <w:rPr>
          <w:iCs/>
          <w:lang w:val="en-GB"/>
        </w:rPr>
        <w:t>principles of subsidiarity and proportionality</w:t>
      </w:r>
      <w:r w:rsidRPr="004D23BA">
        <w:rPr>
          <w:iCs/>
          <w:lang w:val="en-GB"/>
        </w:rPr>
        <w:t xml:space="preserve">. </w:t>
      </w:r>
      <w:r w:rsidR="00D55BFF" w:rsidRPr="004D23BA">
        <w:rPr>
          <w:bCs/>
          <w:lang w:val="en-GB"/>
        </w:rPr>
        <w:t>C</w:t>
      </w:r>
      <w:r w:rsidRPr="004D23BA">
        <w:rPr>
          <w:bCs/>
          <w:lang w:val="en-GB"/>
        </w:rPr>
        <w:t xml:space="preserve">omplex challenges </w:t>
      </w:r>
      <w:r w:rsidR="00301930" w:rsidRPr="004D23BA">
        <w:rPr>
          <w:bCs/>
          <w:lang w:val="en-GB"/>
        </w:rPr>
        <w:t>should</w:t>
      </w:r>
      <w:r w:rsidR="00D55BFF" w:rsidRPr="004D23BA">
        <w:rPr>
          <w:bCs/>
          <w:lang w:val="en-GB"/>
        </w:rPr>
        <w:t xml:space="preserve"> be </w:t>
      </w:r>
      <w:r w:rsidR="00785257" w:rsidRPr="004D23BA">
        <w:rPr>
          <w:bCs/>
          <w:lang w:val="en-GB"/>
        </w:rPr>
        <w:t xml:space="preserve">jointly </w:t>
      </w:r>
      <w:r w:rsidR="00D55BFF" w:rsidRPr="004D23BA">
        <w:rPr>
          <w:bCs/>
          <w:lang w:val="en-GB"/>
        </w:rPr>
        <w:t xml:space="preserve">tackled </w:t>
      </w:r>
      <w:r w:rsidR="00785257" w:rsidRPr="004D23BA">
        <w:rPr>
          <w:bCs/>
          <w:lang w:val="en-GB"/>
        </w:rPr>
        <w:t>by</w:t>
      </w:r>
      <w:r w:rsidRPr="004D23BA">
        <w:rPr>
          <w:bCs/>
          <w:lang w:val="en-GB"/>
        </w:rPr>
        <w:t xml:space="preserve"> all levels of urban and spatial policy</w:t>
      </w:r>
      <w:r w:rsidR="00D55BFF" w:rsidRPr="004D23BA">
        <w:rPr>
          <w:bCs/>
          <w:lang w:val="en-GB"/>
        </w:rPr>
        <w:t>. This requires the cooperation of all societal actors</w:t>
      </w:r>
      <w:r w:rsidR="00403F81" w:rsidRPr="004D23BA">
        <w:rPr>
          <w:bCs/>
          <w:lang w:val="en-GB"/>
        </w:rPr>
        <w:t>,</w:t>
      </w:r>
      <w:r w:rsidR="00D55BFF" w:rsidRPr="004D23BA">
        <w:rPr>
          <w:bCs/>
          <w:lang w:val="en-GB"/>
        </w:rPr>
        <w:t xml:space="preserve"> including civil society and the private sector.</w:t>
      </w:r>
      <w:r w:rsidRPr="004D23BA">
        <w:rPr>
          <w:bCs/>
          <w:lang w:val="en-GB"/>
        </w:rPr>
        <w:t xml:space="preserve"> As recommended by the Pact of Amsterdam</w:t>
      </w:r>
      <w:r w:rsidR="00D55BFF" w:rsidRPr="004D23BA">
        <w:rPr>
          <w:bCs/>
          <w:lang w:val="en-GB"/>
        </w:rPr>
        <w:t xml:space="preserve"> and the New Urban Agenda</w:t>
      </w:r>
      <w:r w:rsidRPr="004D23BA">
        <w:rPr>
          <w:bCs/>
          <w:lang w:val="en-GB"/>
        </w:rPr>
        <w:t>, vertical and horizontal multi-level and multi-stakeholder cooperation</w:t>
      </w:r>
      <w:r w:rsidR="00D55BFF" w:rsidRPr="004D23BA">
        <w:rPr>
          <w:bCs/>
          <w:lang w:val="en-GB"/>
        </w:rPr>
        <w:t>, both bottom-up and top-down,</w:t>
      </w:r>
      <w:r w:rsidRPr="004D23BA">
        <w:rPr>
          <w:bCs/>
          <w:lang w:val="en-GB"/>
        </w:rPr>
        <w:t xml:space="preserve"> </w:t>
      </w:r>
      <w:r w:rsidR="0081179D" w:rsidRPr="004D23BA">
        <w:rPr>
          <w:bCs/>
          <w:lang w:val="en-GB"/>
        </w:rPr>
        <w:t xml:space="preserve">is </w:t>
      </w:r>
      <w:r w:rsidR="00D55BFF" w:rsidRPr="004D23BA">
        <w:rPr>
          <w:bCs/>
          <w:lang w:val="en-GB"/>
        </w:rPr>
        <w:t xml:space="preserve">key </w:t>
      </w:r>
      <w:r w:rsidR="00FF21FD" w:rsidRPr="004D23BA">
        <w:rPr>
          <w:bCs/>
          <w:lang w:val="en-GB"/>
        </w:rPr>
        <w:t>to</w:t>
      </w:r>
      <w:r w:rsidRPr="004D23BA">
        <w:rPr>
          <w:bCs/>
          <w:lang w:val="en-GB"/>
        </w:rPr>
        <w:t xml:space="preserve"> good </w:t>
      </w:r>
      <w:r w:rsidR="00D55BFF" w:rsidRPr="004D23BA">
        <w:rPr>
          <w:bCs/>
          <w:lang w:val="en-GB"/>
        </w:rPr>
        <w:t xml:space="preserve">urban </w:t>
      </w:r>
      <w:r w:rsidRPr="004D23BA">
        <w:rPr>
          <w:bCs/>
          <w:lang w:val="en-GB"/>
        </w:rPr>
        <w:t>governance.</w:t>
      </w:r>
    </w:p>
    <w:p w14:paraId="5376684D" w14:textId="008C3D59" w:rsidR="00462469" w:rsidRPr="004D23BA" w:rsidRDefault="00462469" w:rsidP="0073161A">
      <w:pPr>
        <w:pStyle w:val="0Unter2New"/>
        <w:spacing w:before="0" w:after="0" w:line="320" w:lineRule="atLeast"/>
        <w:ind w:left="567"/>
        <w:rPr>
          <w:bCs/>
          <w:lang w:val="en-GB"/>
        </w:rPr>
      </w:pPr>
    </w:p>
    <w:p w14:paraId="0FAAFB47" w14:textId="31DBA462" w:rsidR="00462469" w:rsidRPr="004D23BA" w:rsidRDefault="00462469" w:rsidP="0073161A">
      <w:pPr>
        <w:pStyle w:val="0Unter2New"/>
        <w:numPr>
          <w:ilvl w:val="0"/>
          <w:numId w:val="2"/>
        </w:numPr>
        <w:spacing w:after="0" w:line="320" w:lineRule="atLeast"/>
        <w:ind w:left="567"/>
        <w:rPr>
          <w:b/>
          <w:bCs/>
          <w:lang w:val="en-GB"/>
        </w:rPr>
      </w:pPr>
      <w:r w:rsidRPr="004D23BA">
        <w:rPr>
          <w:b/>
          <w:bCs/>
          <w:lang w:val="en-GB"/>
        </w:rPr>
        <w:t>Place</w:t>
      </w:r>
      <w:r w:rsidR="00D55BFF" w:rsidRPr="004D23BA">
        <w:rPr>
          <w:b/>
          <w:bCs/>
          <w:lang w:val="en-GB"/>
        </w:rPr>
        <w:t>-</w:t>
      </w:r>
      <w:r w:rsidRPr="004D23BA">
        <w:rPr>
          <w:b/>
          <w:bCs/>
          <w:lang w:val="en-GB"/>
        </w:rPr>
        <w:t>based approach</w:t>
      </w:r>
      <w:r w:rsidR="00CE739D" w:rsidRPr="004D23BA">
        <w:rPr>
          <w:b/>
          <w:bCs/>
          <w:lang w:val="en-GB"/>
        </w:rPr>
        <w:t xml:space="preserve"> </w:t>
      </w:r>
    </w:p>
    <w:p w14:paraId="008F85D3" w14:textId="77777777" w:rsidR="0073161A" w:rsidRPr="00BC6204" w:rsidRDefault="0073161A" w:rsidP="0073161A">
      <w:pPr>
        <w:pStyle w:val="0Unter2New"/>
        <w:spacing w:before="0" w:after="0" w:line="320" w:lineRule="atLeast"/>
        <w:ind w:left="567"/>
        <w:jc w:val="both"/>
        <w:rPr>
          <w:iCs/>
          <w:lang w:val="en-GB"/>
        </w:rPr>
      </w:pPr>
    </w:p>
    <w:p w14:paraId="4222592E" w14:textId="5F29F830" w:rsidR="005C06DD" w:rsidRPr="00BC6204" w:rsidRDefault="00FE3807" w:rsidP="00766F0D">
      <w:pPr>
        <w:pStyle w:val="0Unter2New"/>
        <w:spacing w:before="0" w:after="0" w:line="320" w:lineRule="atLeast"/>
        <w:ind w:left="567"/>
        <w:jc w:val="both"/>
        <w:rPr>
          <w:iCs/>
          <w:lang w:val="en-GB"/>
        </w:rPr>
      </w:pPr>
      <w:r w:rsidRPr="00BC6204">
        <w:rPr>
          <w:iCs/>
          <w:lang w:val="en-GB"/>
        </w:rPr>
        <w:t xml:space="preserve">Places should be regarded as reference points for </w:t>
      </w:r>
      <w:r w:rsidR="00FF21FD">
        <w:rPr>
          <w:iCs/>
          <w:lang w:val="en-GB"/>
        </w:rPr>
        <w:t>an</w:t>
      </w:r>
      <w:r w:rsidR="00FF21FD" w:rsidRPr="00BC6204">
        <w:rPr>
          <w:iCs/>
          <w:lang w:val="en-GB"/>
        </w:rPr>
        <w:t xml:space="preserve"> </w:t>
      </w:r>
      <w:r w:rsidR="00785257" w:rsidRPr="00BC6204">
        <w:rPr>
          <w:iCs/>
          <w:lang w:val="en-GB"/>
        </w:rPr>
        <w:t xml:space="preserve">integrated </w:t>
      </w:r>
      <w:r w:rsidRPr="00BC6204">
        <w:rPr>
          <w:iCs/>
          <w:lang w:val="en-GB"/>
        </w:rPr>
        <w:t xml:space="preserve">horizontal and vertical approach. </w:t>
      </w:r>
      <w:r w:rsidR="00F74DCD" w:rsidRPr="00BC6204">
        <w:rPr>
          <w:iCs/>
          <w:lang w:val="en-GB"/>
        </w:rPr>
        <w:t xml:space="preserve">Urban </w:t>
      </w:r>
      <w:r w:rsidR="00766F0D" w:rsidRPr="00BC6204">
        <w:rPr>
          <w:iCs/>
          <w:lang w:val="en-GB"/>
        </w:rPr>
        <w:t xml:space="preserve">strategies </w:t>
      </w:r>
      <w:r w:rsidR="00F74DCD" w:rsidRPr="00BC6204">
        <w:rPr>
          <w:iCs/>
          <w:lang w:val="en-GB"/>
        </w:rPr>
        <w:t xml:space="preserve">and </w:t>
      </w:r>
      <w:r w:rsidR="002E74EF" w:rsidRPr="00BC6204">
        <w:rPr>
          <w:iCs/>
          <w:lang w:val="en-GB"/>
        </w:rPr>
        <w:t xml:space="preserve">urban </w:t>
      </w:r>
      <w:r w:rsidR="00F74DCD" w:rsidRPr="00BC6204">
        <w:rPr>
          <w:iCs/>
          <w:lang w:val="en-GB"/>
        </w:rPr>
        <w:t xml:space="preserve">funding </w:t>
      </w:r>
      <w:r w:rsidR="002E74EF" w:rsidRPr="00BC6204">
        <w:rPr>
          <w:iCs/>
          <w:lang w:val="en-GB"/>
        </w:rPr>
        <w:t>instrument</w:t>
      </w:r>
      <w:r w:rsidRPr="00BC6204">
        <w:rPr>
          <w:iCs/>
          <w:lang w:val="en-GB"/>
        </w:rPr>
        <w:t>s</w:t>
      </w:r>
      <w:r w:rsidR="002E74EF" w:rsidRPr="00BC6204">
        <w:rPr>
          <w:iCs/>
          <w:lang w:val="en-GB"/>
        </w:rPr>
        <w:t xml:space="preserve"> </w:t>
      </w:r>
      <w:r w:rsidR="00301930" w:rsidRPr="00BC6204">
        <w:rPr>
          <w:iCs/>
          <w:lang w:val="en-GB"/>
        </w:rPr>
        <w:t>should</w:t>
      </w:r>
      <w:r w:rsidRPr="00BC6204">
        <w:rPr>
          <w:iCs/>
          <w:lang w:val="en-GB"/>
        </w:rPr>
        <w:t xml:space="preserve"> </w:t>
      </w:r>
      <w:r w:rsidR="00F74DCD" w:rsidRPr="00BC6204">
        <w:rPr>
          <w:iCs/>
          <w:lang w:val="en-GB"/>
        </w:rPr>
        <w:t>be based on</w:t>
      </w:r>
      <w:r w:rsidR="00462469" w:rsidRPr="00BC6204">
        <w:rPr>
          <w:iCs/>
          <w:lang w:val="en-GB"/>
        </w:rPr>
        <w:t xml:space="preserve"> sound analysis of th</w:t>
      </w:r>
      <w:r w:rsidR="002E74EF" w:rsidRPr="00BC6204">
        <w:rPr>
          <w:iCs/>
          <w:lang w:val="en-GB"/>
        </w:rPr>
        <w:t>e</w:t>
      </w:r>
      <w:r w:rsidR="00462469" w:rsidRPr="00BC6204">
        <w:rPr>
          <w:iCs/>
          <w:lang w:val="en-GB"/>
        </w:rPr>
        <w:t xml:space="preserve"> specific local situation,</w:t>
      </w:r>
      <w:r w:rsidR="00F100D6" w:rsidRPr="00BC6204">
        <w:rPr>
          <w:iCs/>
          <w:lang w:val="en-GB"/>
        </w:rPr>
        <w:t xml:space="preserve"> </w:t>
      </w:r>
      <w:r w:rsidR="00785257">
        <w:rPr>
          <w:iCs/>
          <w:lang w:val="en-GB"/>
        </w:rPr>
        <w:t>especially</w:t>
      </w:r>
      <w:r w:rsidR="00785257" w:rsidRPr="00BC6204">
        <w:rPr>
          <w:iCs/>
          <w:lang w:val="en-GB"/>
        </w:rPr>
        <w:t xml:space="preserve"> </w:t>
      </w:r>
      <w:r w:rsidR="00F100D6" w:rsidRPr="00BC6204">
        <w:rPr>
          <w:iCs/>
          <w:lang w:val="en-GB"/>
        </w:rPr>
        <w:t>potential</w:t>
      </w:r>
      <w:r w:rsidR="00997D5D">
        <w:rPr>
          <w:iCs/>
          <w:lang w:val="en-GB"/>
        </w:rPr>
        <w:t xml:space="preserve"> benefits and risks</w:t>
      </w:r>
      <w:r w:rsidR="00F100D6" w:rsidRPr="00BC6204">
        <w:rPr>
          <w:iCs/>
          <w:lang w:val="en-GB"/>
        </w:rPr>
        <w:t xml:space="preserve">, stakeholders and restrictions, </w:t>
      </w:r>
      <w:r w:rsidR="00785257">
        <w:rPr>
          <w:iCs/>
          <w:lang w:val="en-GB"/>
        </w:rPr>
        <w:t xml:space="preserve">while </w:t>
      </w:r>
      <w:r w:rsidR="00F100D6" w:rsidRPr="00BC6204">
        <w:rPr>
          <w:iCs/>
          <w:lang w:val="en-GB"/>
        </w:rPr>
        <w:t xml:space="preserve">following place-based development. </w:t>
      </w:r>
      <w:r w:rsidR="006C24D8" w:rsidRPr="00BC6204">
        <w:rPr>
          <w:iCs/>
          <w:lang w:val="en-GB"/>
        </w:rPr>
        <w:t>This</w:t>
      </w:r>
      <w:r w:rsidR="00F100D6" w:rsidRPr="00BC6204">
        <w:rPr>
          <w:iCs/>
          <w:lang w:val="en-GB"/>
        </w:rPr>
        <w:t xml:space="preserve"> will </w:t>
      </w:r>
      <w:r w:rsidR="00785257">
        <w:rPr>
          <w:iCs/>
          <w:lang w:val="en-GB"/>
        </w:rPr>
        <w:t>enable</w:t>
      </w:r>
      <w:r w:rsidRPr="00BC6204">
        <w:rPr>
          <w:iCs/>
          <w:lang w:val="en-GB"/>
        </w:rPr>
        <w:t xml:space="preserve"> endogenous urban transformation and </w:t>
      </w:r>
      <w:r w:rsidR="009615AF" w:rsidRPr="00BC6204">
        <w:rPr>
          <w:iCs/>
          <w:lang w:val="en-GB"/>
        </w:rPr>
        <w:t xml:space="preserve">reduce </w:t>
      </w:r>
      <w:r w:rsidRPr="00BC6204">
        <w:rPr>
          <w:iCs/>
          <w:lang w:val="en-GB"/>
        </w:rPr>
        <w:t xml:space="preserve">local socioeconomic inequalities. Appropriate formal and informal instruments </w:t>
      </w:r>
      <w:r w:rsidR="00785257">
        <w:rPr>
          <w:iCs/>
          <w:lang w:val="en-GB"/>
        </w:rPr>
        <w:t>should cover</w:t>
      </w:r>
      <w:r w:rsidR="00785257" w:rsidRPr="00BC6204">
        <w:rPr>
          <w:iCs/>
          <w:lang w:val="en-GB"/>
        </w:rPr>
        <w:t xml:space="preserve"> </w:t>
      </w:r>
      <w:r w:rsidRPr="00BC6204">
        <w:rPr>
          <w:iCs/>
          <w:lang w:val="en-GB"/>
        </w:rPr>
        <w:t>all spatial levels, from neighbourhood</w:t>
      </w:r>
      <w:r w:rsidR="00785257">
        <w:rPr>
          <w:iCs/>
          <w:lang w:val="en-GB"/>
        </w:rPr>
        <w:t>s</w:t>
      </w:r>
      <w:r w:rsidRPr="00BC6204">
        <w:rPr>
          <w:iCs/>
          <w:lang w:val="en-GB"/>
        </w:rPr>
        <w:t xml:space="preserve"> to </w:t>
      </w:r>
      <w:r w:rsidR="00403F81" w:rsidRPr="00BC6204">
        <w:rPr>
          <w:iCs/>
          <w:lang w:val="en-GB"/>
        </w:rPr>
        <w:t xml:space="preserve">local authorities and wider functional areas including </w:t>
      </w:r>
      <w:r w:rsidR="0048492B" w:rsidRPr="00BC6204">
        <w:rPr>
          <w:iCs/>
          <w:lang w:val="en-GB"/>
        </w:rPr>
        <w:t>the metropolitan</w:t>
      </w:r>
      <w:r w:rsidRPr="00BC6204">
        <w:rPr>
          <w:iCs/>
          <w:lang w:val="en-GB"/>
        </w:rPr>
        <w:t xml:space="preserve"> level</w:t>
      </w:r>
      <w:r w:rsidR="00AF6CC2" w:rsidRPr="00BC6204">
        <w:rPr>
          <w:iCs/>
          <w:lang w:val="en-GB"/>
        </w:rPr>
        <w:t xml:space="preserve">. </w:t>
      </w:r>
      <w:r w:rsidRPr="00BC6204">
        <w:rPr>
          <w:iCs/>
          <w:lang w:val="en-GB"/>
        </w:rPr>
        <w:t xml:space="preserve"> </w:t>
      </w:r>
    </w:p>
    <w:p w14:paraId="7BEE5E56" w14:textId="77777777" w:rsidR="00551907" w:rsidRPr="00BC6204" w:rsidRDefault="00551907" w:rsidP="0073161A">
      <w:pPr>
        <w:pStyle w:val="0Unter2New"/>
        <w:spacing w:before="0" w:after="0" w:line="320" w:lineRule="atLeast"/>
        <w:jc w:val="both"/>
        <w:rPr>
          <w:iCs/>
          <w:lang w:val="en-GB"/>
        </w:rPr>
      </w:pPr>
    </w:p>
    <w:p w14:paraId="19E8A361" w14:textId="77777777" w:rsidR="0083460B" w:rsidRPr="00BC6204" w:rsidRDefault="0083460B" w:rsidP="00551907">
      <w:pPr>
        <w:pStyle w:val="0Unter2New"/>
        <w:spacing w:before="0" w:after="0" w:line="320" w:lineRule="atLeast"/>
        <w:jc w:val="both"/>
        <w:rPr>
          <w:iCs/>
          <w:lang w:val="en-GB"/>
        </w:rPr>
      </w:pPr>
    </w:p>
    <w:p w14:paraId="4EF18875" w14:textId="5C00C81A" w:rsidR="006F6DC3" w:rsidRPr="00BC6204" w:rsidRDefault="00551907" w:rsidP="0073161A">
      <w:pPr>
        <w:pStyle w:val="0ber"/>
        <w:shd w:val="clear" w:color="auto" w:fill="E5DFEC" w:themeFill="accent4" w:themeFillTint="33"/>
        <w:spacing w:before="0" w:after="0" w:line="320" w:lineRule="atLeast"/>
        <w:rPr>
          <w:rFonts w:ascii="Corbel" w:hAnsi="Corbel"/>
          <w:sz w:val="24"/>
          <w:szCs w:val="24"/>
          <w:lang w:val="en-GB"/>
        </w:rPr>
      </w:pPr>
      <w:r w:rsidRPr="00BC6204"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AD3AF" wp14:editId="12E37312">
                <wp:simplePos x="0" y="0"/>
                <wp:positionH relativeFrom="leftMargin">
                  <wp:posOffset>434340</wp:posOffset>
                </wp:positionH>
                <wp:positionV relativeFrom="paragraph">
                  <wp:posOffset>9525</wp:posOffset>
                </wp:positionV>
                <wp:extent cx="270000" cy="205200"/>
                <wp:effectExtent l="0" t="0" r="0" b="4445"/>
                <wp:wrapNone/>
                <wp:docPr id="1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0000" cy="205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txbx>
                        <w:txbxContent>
                          <w:p w14:paraId="451DEDBF" w14:textId="26FA85F6" w:rsidR="00DA3213" w:rsidRPr="001545CB" w:rsidRDefault="00DA3213" w:rsidP="00A2158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545CB"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7AD3AF" id="_x0000_s1029" style="position:absolute;margin-left:34.2pt;margin-top:.75pt;width:21.25pt;height:16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" fillcolor="#fcf" stroked="f">
                <v:textbox inset="0,0,0,0">
                  <w:txbxContent>
                    <w:p w14:paraId="451DEDBF" w14:textId="26FA85F6" w:rsidR="00DA3213" w:rsidRPr="001545CB" w:rsidRDefault="00DA3213" w:rsidP="00A21581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</w:rPr>
                      </w:pPr>
                      <w:r w:rsidRPr="001545CB"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77F1" w:rsidRPr="00BC6204">
        <w:rPr>
          <w:rFonts w:ascii="Corbel" w:hAnsi="Corbel"/>
          <w:sz w:val="24"/>
          <w:szCs w:val="24"/>
          <w:lang w:val="en-GB"/>
        </w:rPr>
        <w:t>Empowering c</w:t>
      </w:r>
      <w:r w:rsidR="005E32E7" w:rsidRPr="00BC6204">
        <w:rPr>
          <w:rFonts w:ascii="Corbel" w:hAnsi="Corbel"/>
          <w:sz w:val="24"/>
          <w:szCs w:val="24"/>
          <w:lang w:val="en-GB"/>
        </w:rPr>
        <w:t xml:space="preserve">ities to </w:t>
      </w:r>
      <w:r w:rsidR="002677F1" w:rsidRPr="00BC6204">
        <w:rPr>
          <w:rFonts w:ascii="Corbel" w:hAnsi="Corbel"/>
          <w:sz w:val="24"/>
          <w:szCs w:val="24"/>
          <w:lang w:val="en-GB"/>
        </w:rPr>
        <w:t>transform</w:t>
      </w:r>
    </w:p>
    <w:p w14:paraId="7573AA72" w14:textId="77777777" w:rsidR="0073161A" w:rsidRPr="00BC6204" w:rsidRDefault="0073161A" w:rsidP="002C72F2">
      <w:pPr>
        <w:spacing w:after="0"/>
        <w:rPr>
          <w:lang w:val="en-GB"/>
        </w:rPr>
      </w:pPr>
    </w:p>
    <w:p w14:paraId="210A465F" w14:textId="0819DF4A" w:rsidR="005B797F" w:rsidRPr="00BC6204" w:rsidRDefault="002A49A2" w:rsidP="002C72F2">
      <w:pPr>
        <w:pStyle w:val="0Unter2New"/>
        <w:spacing w:beforeLines="60" w:before="144" w:afterLines="60" w:after="144" w:line="320" w:lineRule="atLeast"/>
        <w:contextualSpacing/>
        <w:jc w:val="both"/>
        <w:rPr>
          <w:lang w:val="en-GB"/>
        </w:rPr>
      </w:pPr>
      <w:r w:rsidRPr="00BC6204">
        <w:rPr>
          <w:lang w:val="en-GB"/>
        </w:rPr>
        <w:t>Local authorities are closest to citizens and in touch with their daily life and needs. Cities are responsible for allocatin</w:t>
      </w:r>
      <w:r w:rsidR="00785257">
        <w:rPr>
          <w:lang w:val="en-GB"/>
        </w:rPr>
        <w:t>g</w:t>
      </w:r>
      <w:r w:rsidRPr="00BC6204">
        <w:rPr>
          <w:lang w:val="en-GB"/>
        </w:rPr>
        <w:t xml:space="preserve"> public services that enable citizens to exercise their fundamental rights and to participate in society. Cities are also responsible for balancing differ</w:t>
      </w:r>
      <w:r w:rsidR="00785257">
        <w:rPr>
          <w:lang w:val="en-GB"/>
        </w:rPr>
        <w:t>ing</w:t>
      </w:r>
      <w:r w:rsidRPr="00BC6204">
        <w:rPr>
          <w:lang w:val="en-GB"/>
        </w:rPr>
        <w:t>, sometimes con</w:t>
      </w:r>
      <w:r w:rsidR="00F41E67" w:rsidRPr="00BC6204">
        <w:rPr>
          <w:lang w:val="en-GB"/>
        </w:rPr>
        <w:t>flicting</w:t>
      </w:r>
      <w:r w:rsidRPr="00BC6204">
        <w:rPr>
          <w:lang w:val="en-GB"/>
        </w:rPr>
        <w:t xml:space="preserve"> aspects and interests. This gives local authorities a crucial role in guaranteeing and representing the overall public interest.</w:t>
      </w:r>
    </w:p>
    <w:p w14:paraId="701D7374" w14:textId="77777777" w:rsidR="0055260E" w:rsidRPr="00BC6204" w:rsidRDefault="0055260E" w:rsidP="002C72F2">
      <w:pPr>
        <w:pStyle w:val="0Unter2New"/>
        <w:spacing w:beforeLines="60" w:before="144" w:afterLines="60" w:after="144" w:line="320" w:lineRule="atLeast"/>
        <w:contextualSpacing/>
        <w:jc w:val="both"/>
        <w:rPr>
          <w:lang w:val="en-GB"/>
        </w:rPr>
      </w:pPr>
    </w:p>
    <w:p w14:paraId="5CDDCFAC" w14:textId="7B7DD42B" w:rsidR="002A49A2" w:rsidRPr="00BC6204" w:rsidRDefault="001A33EB" w:rsidP="002C72F2">
      <w:pPr>
        <w:pStyle w:val="0Unter2New"/>
        <w:spacing w:beforeLines="60" w:before="144" w:afterLines="60" w:after="144" w:line="320" w:lineRule="atLeast"/>
        <w:contextualSpacing/>
        <w:jc w:val="both"/>
        <w:rPr>
          <w:lang w:val="en-GB"/>
        </w:rPr>
      </w:pPr>
      <w:r w:rsidRPr="00BC6204">
        <w:rPr>
          <w:b/>
          <w:lang w:val="en-GB"/>
        </w:rPr>
        <w:t>We, the Ministers, stress</w:t>
      </w:r>
      <w:r w:rsidRPr="00BC6204">
        <w:rPr>
          <w:lang w:val="en-GB"/>
        </w:rPr>
        <w:t xml:space="preserve"> the importance of cities being capable </w:t>
      </w:r>
      <w:r w:rsidR="00785257">
        <w:rPr>
          <w:lang w:val="en-GB"/>
        </w:rPr>
        <w:t>of</w:t>
      </w:r>
      <w:r w:rsidR="00785257" w:rsidRPr="00BC6204">
        <w:rPr>
          <w:lang w:val="en-GB"/>
        </w:rPr>
        <w:t xml:space="preserve"> </w:t>
      </w:r>
      <w:r w:rsidR="005B797F" w:rsidRPr="00BC6204">
        <w:rPr>
          <w:lang w:val="en-GB"/>
        </w:rPr>
        <w:t>unlock</w:t>
      </w:r>
      <w:r w:rsidR="00785257">
        <w:rPr>
          <w:lang w:val="en-GB"/>
        </w:rPr>
        <w:t>ing</w:t>
      </w:r>
      <w:r w:rsidR="005B797F" w:rsidRPr="00BC6204">
        <w:rPr>
          <w:lang w:val="en-GB"/>
        </w:rPr>
        <w:t xml:space="preserve"> the</w:t>
      </w:r>
      <w:r w:rsidR="00997D5D">
        <w:rPr>
          <w:lang w:val="en-GB"/>
        </w:rPr>
        <w:t>ir</w:t>
      </w:r>
      <w:r w:rsidR="005B797F" w:rsidRPr="00BC6204">
        <w:rPr>
          <w:lang w:val="en-GB"/>
        </w:rPr>
        <w:t xml:space="preserve"> tran</w:t>
      </w:r>
      <w:r w:rsidR="00BF372F" w:rsidRPr="00BC6204">
        <w:rPr>
          <w:lang w:val="en-GB"/>
        </w:rPr>
        <w:t xml:space="preserve">sformative power, </w:t>
      </w:r>
      <w:r w:rsidR="00785257">
        <w:rPr>
          <w:lang w:val="en-GB"/>
        </w:rPr>
        <w:t xml:space="preserve">of </w:t>
      </w:r>
      <w:r w:rsidR="005B797F" w:rsidRPr="00BC6204">
        <w:rPr>
          <w:lang w:val="en-GB"/>
        </w:rPr>
        <w:t>dynamically respond</w:t>
      </w:r>
      <w:r w:rsidR="00785257">
        <w:rPr>
          <w:lang w:val="en-GB"/>
        </w:rPr>
        <w:t>ing</w:t>
      </w:r>
      <w:r w:rsidR="005B797F" w:rsidRPr="00BC6204">
        <w:rPr>
          <w:lang w:val="en-GB"/>
        </w:rPr>
        <w:t xml:space="preserve"> to rapidly changing conditions, and </w:t>
      </w:r>
      <w:r w:rsidR="00785257">
        <w:rPr>
          <w:lang w:val="en-GB"/>
        </w:rPr>
        <w:t xml:space="preserve">of </w:t>
      </w:r>
      <w:r w:rsidR="005B797F" w:rsidRPr="00BC6204">
        <w:rPr>
          <w:lang w:val="en-GB"/>
        </w:rPr>
        <w:t>provid</w:t>
      </w:r>
      <w:r w:rsidR="00785257">
        <w:rPr>
          <w:lang w:val="en-GB"/>
        </w:rPr>
        <w:t>ing</w:t>
      </w:r>
      <w:r w:rsidR="005B797F" w:rsidRPr="00BC6204">
        <w:rPr>
          <w:lang w:val="en-GB"/>
        </w:rPr>
        <w:t xml:space="preserve"> a high quality of life</w:t>
      </w:r>
      <w:r w:rsidRPr="00BC6204">
        <w:rPr>
          <w:lang w:val="en-GB"/>
        </w:rPr>
        <w:t>.</w:t>
      </w:r>
      <w:r w:rsidR="005B797F" w:rsidRPr="00BC6204">
        <w:rPr>
          <w:lang w:val="en-GB"/>
        </w:rPr>
        <w:t xml:space="preserve"> </w:t>
      </w:r>
      <w:r w:rsidR="00785257">
        <w:rPr>
          <w:lang w:val="en-GB"/>
        </w:rPr>
        <w:t>S</w:t>
      </w:r>
      <w:r w:rsidR="005B797F" w:rsidRPr="00BC6204">
        <w:rPr>
          <w:lang w:val="en-GB"/>
        </w:rPr>
        <w:t>upport from the European</w:t>
      </w:r>
      <w:r w:rsidR="0019194B" w:rsidRPr="00BC6204">
        <w:rPr>
          <w:lang w:val="en-GB"/>
        </w:rPr>
        <w:t xml:space="preserve">, </w:t>
      </w:r>
      <w:r w:rsidR="005B797F" w:rsidRPr="00BC6204">
        <w:rPr>
          <w:lang w:val="en-GB"/>
        </w:rPr>
        <w:t xml:space="preserve">national </w:t>
      </w:r>
      <w:r w:rsidR="00825B46" w:rsidRPr="00BC6204">
        <w:rPr>
          <w:lang w:val="en-GB"/>
        </w:rPr>
        <w:t xml:space="preserve">and regional </w:t>
      </w:r>
      <w:r w:rsidR="005B797F" w:rsidRPr="00BC6204">
        <w:rPr>
          <w:lang w:val="en-GB"/>
        </w:rPr>
        <w:t>level</w:t>
      </w:r>
      <w:r w:rsidR="00785257">
        <w:rPr>
          <w:lang w:val="en-GB"/>
        </w:rPr>
        <w:t>s</w:t>
      </w:r>
      <w:r w:rsidR="005B797F" w:rsidRPr="00BC6204">
        <w:rPr>
          <w:lang w:val="en-GB"/>
        </w:rPr>
        <w:t xml:space="preserve"> </w:t>
      </w:r>
      <w:r w:rsidR="007566FE">
        <w:rPr>
          <w:lang w:val="en-GB"/>
        </w:rPr>
        <w:t xml:space="preserve">is needed </w:t>
      </w:r>
      <w:r w:rsidR="005B797F" w:rsidRPr="00BC6204">
        <w:rPr>
          <w:lang w:val="en-GB"/>
        </w:rPr>
        <w:t>to</w:t>
      </w:r>
      <w:r w:rsidR="00BD054A">
        <w:rPr>
          <w:lang w:val="en-GB"/>
        </w:rPr>
        <w:t xml:space="preserve"> ensure cities can</w:t>
      </w:r>
      <w:r w:rsidR="005B797F" w:rsidRPr="00BC6204">
        <w:rPr>
          <w:lang w:val="en-GB"/>
        </w:rPr>
        <w:t xml:space="preserve"> find local solutions to global challenges. </w:t>
      </w:r>
      <w:r w:rsidR="002A49A2" w:rsidRPr="00BC6204">
        <w:rPr>
          <w:lang w:val="en-GB"/>
        </w:rPr>
        <w:t xml:space="preserve"> </w:t>
      </w:r>
    </w:p>
    <w:p w14:paraId="1F188629" w14:textId="6DA1A5C7" w:rsidR="00291C74" w:rsidRPr="00BC6204" w:rsidRDefault="00291C74" w:rsidP="0073161A">
      <w:pPr>
        <w:spacing w:after="0"/>
        <w:rPr>
          <w:lang w:val="en-GB"/>
        </w:rPr>
      </w:pPr>
    </w:p>
    <w:p w14:paraId="6D61ACDD" w14:textId="3BB32AB1" w:rsidR="0073161A" w:rsidRDefault="0073161A" w:rsidP="0073161A">
      <w:pPr>
        <w:spacing w:after="0"/>
        <w:rPr>
          <w:lang w:val="en-GB"/>
        </w:rPr>
      </w:pPr>
    </w:p>
    <w:p w14:paraId="637991CE" w14:textId="77777777" w:rsidR="00995AE4" w:rsidRPr="00BC6204" w:rsidRDefault="00995AE4" w:rsidP="0073161A">
      <w:pPr>
        <w:spacing w:after="0"/>
        <w:rPr>
          <w:lang w:val="en-GB"/>
        </w:rPr>
      </w:pPr>
    </w:p>
    <w:p w14:paraId="3DDAD6B5" w14:textId="2541772D" w:rsidR="006F6DC3" w:rsidRPr="00BC6204" w:rsidRDefault="006F6DC3" w:rsidP="00E168A8">
      <w:pPr>
        <w:pStyle w:val="0Unter"/>
        <w:spacing w:before="0" w:line="320" w:lineRule="atLeast"/>
        <w:rPr>
          <w:lang w:val="en-GB"/>
        </w:rPr>
      </w:pPr>
      <w:r w:rsidRPr="00BC6204">
        <w:rPr>
          <w:lang w:val="en-GB"/>
        </w:rPr>
        <w:lastRenderedPageBreak/>
        <w:t xml:space="preserve">Strengthening Urban Governance </w:t>
      </w:r>
      <w:r w:rsidR="003C6E54" w:rsidRPr="00BC6204">
        <w:rPr>
          <w:lang w:val="en-GB"/>
        </w:rPr>
        <w:t xml:space="preserve">to </w:t>
      </w:r>
      <w:r w:rsidR="00997D5D">
        <w:rPr>
          <w:lang w:val="en-GB"/>
        </w:rPr>
        <w:t>en</w:t>
      </w:r>
      <w:r w:rsidR="003C6E54" w:rsidRPr="00BC6204">
        <w:rPr>
          <w:lang w:val="en-GB"/>
        </w:rPr>
        <w:t>sure</w:t>
      </w:r>
      <w:r w:rsidRPr="00BC6204">
        <w:rPr>
          <w:lang w:val="en-GB"/>
        </w:rPr>
        <w:t xml:space="preserve"> </w:t>
      </w:r>
      <w:r w:rsidR="000E045C" w:rsidRPr="00BC6204">
        <w:rPr>
          <w:lang w:val="en-GB"/>
        </w:rPr>
        <w:t xml:space="preserve">the Common Good </w:t>
      </w:r>
    </w:p>
    <w:p w14:paraId="63F7D9A1" w14:textId="77777777" w:rsidR="00310EF6" w:rsidRPr="00BC6204" w:rsidRDefault="00310EF6" w:rsidP="00E168A8">
      <w:pPr>
        <w:pStyle w:val="0Unter2New"/>
        <w:spacing w:beforeLines="60" w:before="144" w:afterLines="60" w:after="144" w:line="320" w:lineRule="atLeast"/>
        <w:contextualSpacing/>
        <w:jc w:val="both"/>
        <w:rPr>
          <w:lang w:val="en-GB"/>
        </w:rPr>
      </w:pPr>
    </w:p>
    <w:p w14:paraId="77D0B0BC" w14:textId="581370F5" w:rsidR="00D51441" w:rsidRPr="00BC6204" w:rsidRDefault="005B797F" w:rsidP="00E168A8">
      <w:pPr>
        <w:pStyle w:val="0Unter2New"/>
        <w:spacing w:beforeLines="60" w:before="144" w:afterLines="60" w:after="144" w:line="320" w:lineRule="atLeast"/>
        <w:contextualSpacing/>
        <w:jc w:val="both"/>
        <w:rPr>
          <w:lang w:val="en-GB"/>
        </w:rPr>
      </w:pPr>
      <w:r w:rsidRPr="00BC6204">
        <w:rPr>
          <w:lang w:val="en-GB"/>
        </w:rPr>
        <w:t xml:space="preserve">Cities </w:t>
      </w:r>
      <w:r w:rsidR="00BD582A" w:rsidRPr="00BC6204">
        <w:rPr>
          <w:lang w:val="en-GB"/>
        </w:rPr>
        <w:t>need:</w:t>
      </w:r>
    </w:p>
    <w:p w14:paraId="096A37A2" w14:textId="77777777" w:rsidR="00D51441" w:rsidRPr="00BC6204" w:rsidRDefault="00D51441" w:rsidP="00E168A8">
      <w:pPr>
        <w:pStyle w:val="0Unter2New"/>
        <w:spacing w:beforeLines="60" w:before="144" w:afterLines="60" w:after="144" w:line="320" w:lineRule="atLeast"/>
        <w:contextualSpacing/>
        <w:jc w:val="both"/>
        <w:rPr>
          <w:lang w:val="en-GB"/>
        </w:rPr>
      </w:pPr>
    </w:p>
    <w:p w14:paraId="51CC8429" w14:textId="1E856460" w:rsidR="00CB5884" w:rsidRPr="00BC6204" w:rsidRDefault="00072D89" w:rsidP="00CB5884">
      <w:pPr>
        <w:pStyle w:val="0Unter2New"/>
        <w:numPr>
          <w:ilvl w:val="0"/>
          <w:numId w:val="19"/>
        </w:numPr>
        <w:spacing w:before="0" w:after="0" w:line="288" w:lineRule="auto"/>
        <w:contextualSpacing/>
        <w:jc w:val="both"/>
        <w:rPr>
          <w:lang w:val="en-GB"/>
        </w:rPr>
      </w:pPr>
      <w:r w:rsidRPr="00BC6204">
        <w:rPr>
          <w:b/>
          <w:lang w:val="en-GB"/>
        </w:rPr>
        <w:t>L</w:t>
      </w:r>
      <w:r w:rsidR="00CB5884" w:rsidRPr="00BC6204">
        <w:rPr>
          <w:b/>
          <w:lang w:val="en-GB"/>
        </w:rPr>
        <w:t>egal framework conditions</w:t>
      </w:r>
      <w:r w:rsidR="00CB5884" w:rsidRPr="00BC6204">
        <w:rPr>
          <w:lang w:val="en-GB"/>
        </w:rPr>
        <w:t xml:space="preserve"> at all administrative and political levels based on </w:t>
      </w:r>
      <w:r w:rsidR="00BD054A">
        <w:rPr>
          <w:lang w:val="en-GB"/>
        </w:rPr>
        <w:t>the</w:t>
      </w:r>
      <w:r w:rsidR="00CB5884" w:rsidRPr="00BC6204">
        <w:rPr>
          <w:lang w:val="en-GB"/>
        </w:rPr>
        <w:t xml:space="preserve"> partnership principle</w:t>
      </w:r>
      <w:r w:rsidR="00FE5336" w:rsidRPr="00BC6204">
        <w:rPr>
          <w:lang w:val="en-GB"/>
        </w:rPr>
        <w:t xml:space="preserve"> and embedded in a multi-</w:t>
      </w:r>
      <w:r w:rsidR="0048492B" w:rsidRPr="00BC6204">
        <w:rPr>
          <w:lang w:val="en-GB"/>
        </w:rPr>
        <w:t xml:space="preserve">level </w:t>
      </w:r>
      <w:r w:rsidR="00FE5336" w:rsidRPr="00BC6204">
        <w:rPr>
          <w:lang w:val="en-GB"/>
        </w:rPr>
        <w:t>governance system</w:t>
      </w:r>
      <w:r w:rsidR="00CB5884" w:rsidRPr="00BC6204">
        <w:rPr>
          <w:lang w:val="en-GB"/>
        </w:rPr>
        <w:t xml:space="preserve">; </w:t>
      </w:r>
    </w:p>
    <w:p w14:paraId="2DF6E998" w14:textId="79BBBF95" w:rsidR="00CB5884" w:rsidRPr="00BC6204" w:rsidRDefault="00072D89" w:rsidP="00CB5884">
      <w:pPr>
        <w:pStyle w:val="0Unter2New"/>
        <w:numPr>
          <w:ilvl w:val="0"/>
          <w:numId w:val="19"/>
        </w:numPr>
        <w:spacing w:before="0" w:after="0" w:line="288" w:lineRule="auto"/>
        <w:contextualSpacing/>
        <w:jc w:val="both"/>
        <w:rPr>
          <w:lang w:val="en-GB"/>
        </w:rPr>
      </w:pPr>
      <w:r w:rsidRPr="00BC6204">
        <w:rPr>
          <w:b/>
          <w:bCs/>
          <w:lang w:val="en-GB"/>
        </w:rPr>
        <w:t>I</w:t>
      </w:r>
      <w:r w:rsidR="00CB5884" w:rsidRPr="00BC6204">
        <w:rPr>
          <w:b/>
          <w:bCs/>
          <w:lang w:val="en-GB"/>
        </w:rPr>
        <w:t>nvestment capacities</w:t>
      </w:r>
      <w:r w:rsidR="00CB5884" w:rsidRPr="00BC6204">
        <w:rPr>
          <w:lang w:val="en-GB"/>
        </w:rPr>
        <w:t xml:space="preserve"> generated through </w:t>
      </w:r>
      <w:r w:rsidR="00877298" w:rsidRPr="00BC6204">
        <w:rPr>
          <w:lang w:val="en-GB"/>
        </w:rPr>
        <w:t xml:space="preserve">their own income, </w:t>
      </w:r>
      <w:r w:rsidR="005D033A" w:rsidRPr="00BC6204">
        <w:rPr>
          <w:lang w:val="en-GB"/>
        </w:rPr>
        <w:t>allocations from national and regional level</w:t>
      </w:r>
      <w:r w:rsidR="00BD054A">
        <w:rPr>
          <w:lang w:val="en-GB"/>
        </w:rPr>
        <w:t>s</w:t>
      </w:r>
      <w:r w:rsidR="00877298" w:rsidRPr="00BC6204">
        <w:rPr>
          <w:lang w:val="en-GB"/>
        </w:rPr>
        <w:t xml:space="preserve">, as well as </w:t>
      </w:r>
      <w:r w:rsidR="005D033A" w:rsidRPr="00BC6204">
        <w:rPr>
          <w:lang w:val="en-GB"/>
        </w:rPr>
        <w:t xml:space="preserve">specific </w:t>
      </w:r>
      <w:r w:rsidR="00CB5884" w:rsidRPr="00BC6204">
        <w:rPr>
          <w:lang w:val="en-GB"/>
        </w:rPr>
        <w:t xml:space="preserve">EU-, national and regional </w:t>
      </w:r>
      <w:r w:rsidR="005D033A" w:rsidRPr="00BC6204">
        <w:rPr>
          <w:lang w:val="en-GB"/>
        </w:rPr>
        <w:t>funding programmes</w:t>
      </w:r>
      <w:r w:rsidR="006E5A6B" w:rsidRPr="00BC6204">
        <w:rPr>
          <w:lang w:val="en-GB"/>
        </w:rPr>
        <w:t>;</w:t>
      </w:r>
    </w:p>
    <w:p w14:paraId="746C37BE" w14:textId="47ED5B14" w:rsidR="00CB5884" w:rsidRPr="00BC6204" w:rsidRDefault="00072D89" w:rsidP="00CB5884">
      <w:pPr>
        <w:pStyle w:val="0Unter2New"/>
        <w:numPr>
          <w:ilvl w:val="0"/>
          <w:numId w:val="19"/>
        </w:numPr>
        <w:spacing w:before="0" w:after="0" w:line="288" w:lineRule="auto"/>
        <w:contextualSpacing/>
        <w:jc w:val="both"/>
        <w:rPr>
          <w:color w:val="FF0000"/>
          <w:lang w:val="en-GB"/>
        </w:rPr>
      </w:pPr>
      <w:r w:rsidRPr="00BC6204">
        <w:rPr>
          <w:b/>
          <w:bCs/>
          <w:lang w:val="en-GB"/>
        </w:rPr>
        <w:t>A</w:t>
      </w:r>
      <w:r w:rsidR="00B605D9" w:rsidRPr="00BC6204">
        <w:rPr>
          <w:b/>
          <w:bCs/>
          <w:lang w:val="en-GB"/>
        </w:rPr>
        <w:t xml:space="preserve">dequately </w:t>
      </w:r>
      <w:r w:rsidR="00CB5884" w:rsidRPr="00BC6204">
        <w:rPr>
          <w:b/>
          <w:bCs/>
          <w:lang w:val="en-GB"/>
        </w:rPr>
        <w:t>skilled employees</w:t>
      </w:r>
      <w:r w:rsidR="00CB5884" w:rsidRPr="00BC6204">
        <w:rPr>
          <w:lang w:val="en-GB"/>
        </w:rPr>
        <w:t xml:space="preserve"> who are well-trained and qualified in order to keep up with future challenges as well as </w:t>
      </w:r>
      <w:r w:rsidR="00B605D9" w:rsidRPr="00BC6204">
        <w:rPr>
          <w:lang w:val="en-GB"/>
        </w:rPr>
        <w:t xml:space="preserve">wider </w:t>
      </w:r>
      <w:r w:rsidR="00CB5884" w:rsidRPr="00BC6204">
        <w:rPr>
          <w:lang w:val="en-GB"/>
        </w:rPr>
        <w:t>technological and soci</w:t>
      </w:r>
      <w:r w:rsidR="00B605D9" w:rsidRPr="00BC6204">
        <w:rPr>
          <w:lang w:val="en-GB"/>
        </w:rPr>
        <w:t>eta</w:t>
      </w:r>
      <w:r w:rsidR="00CB5884" w:rsidRPr="00BC6204">
        <w:rPr>
          <w:lang w:val="en-GB"/>
        </w:rPr>
        <w:t>l trends</w:t>
      </w:r>
      <w:r w:rsidR="00BD054A">
        <w:rPr>
          <w:lang w:val="en-GB"/>
        </w:rPr>
        <w:t xml:space="preserve">. </w:t>
      </w:r>
      <w:r w:rsidR="004D23BA">
        <w:rPr>
          <w:lang w:val="en-GB"/>
        </w:rPr>
        <w:t xml:space="preserve">Local authorities </w:t>
      </w:r>
      <w:r w:rsidR="006E5A6B" w:rsidRPr="00BC6204">
        <w:rPr>
          <w:lang w:val="en-GB"/>
        </w:rPr>
        <w:t xml:space="preserve">should </w:t>
      </w:r>
      <w:r w:rsidR="00BD054A">
        <w:rPr>
          <w:lang w:val="en-GB"/>
        </w:rPr>
        <w:t xml:space="preserve">also </w:t>
      </w:r>
      <w:r w:rsidR="006E5A6B" w:rsidRPr="00BC6204">
        <w:rPr>
          <w:lang w:val="en-GB"/>
        </w:rPr>
        <w:t xml:space="preserve">be </w:t>
      </w:r>
      <w:r w:rsidR="007A63AA" w:rsidRPr="00BC6204">
        <w:rPr>
          <w:color w:val="auto"/>
          <w:lang w:val="en-GB"/>
        </w:rPr>
        <w:t xml:space="preserve">able to integrate </w:t>
      </w:r>
      <w:r w:rsidR="007566FE">
        <w:rPr>
          <w:color w:val="auto"/>
          <w:lang w:val="en-GB"/>
        </w:rPr>
        <w:t>various</w:t>
      </w:r>
      <w:r w:rsidR="007566FE" w:rsidRPr="00BC6204">
        <w:rPr>
          <w:color w:val="auto"/>
          <w:lang w:val="en-GB"/>
        </w:rPr>
        <w:t xml:space="preserve"> </w:t>
      </w:r>
      <w:r w:rsidR="007A63AA" w:rsidRPr="00BC6204">
        <w:rPr>
          <w:color w:val="auto"/>
          <w:lang w:val="en-GB"/>
        </w:rPr>
        <w:t>sectoral policies and plans</w:t>
      </w:r>
      <w:r w:rsidR="007566FE">
        <w:rPr>
          <w:color w:val="auto"/>
          <w:lang w:val="en-GB"/>
        </w:rPr>
        <w:t xml:space="preserve"> as well as</w:t>
      </w:r>
      <w:r w:rsidR="007A63AA" w:rsidRPr="00BC6204">
        <w:rPr>
          <w:color w:val="auto"/>
          <w:lang w:val="en-GB"/>
        </w:rPr>
        <w:t xml:space="preserve"> promote and moderate complex, participatory and bottom-up processes</w:t>
      </w:r>
      <w:r w:rsidR="006E5A6B" w:rsidRPr="00BC6204">
        <w:rPr>
          <w:color w:val="auto"/>
          <w:lang w:val="en-GB"/>
        </w:rPr>
        <w:t>;</w:t>
      </w:r>
    </w:p>
    <w:p w14:paraId="76A377D2" w14:textId="53D39952" w:rsidR="00CB5884" w:rsidRPr="00BC6204" w:rsidRDefault="004D23BA" w:rsidP="00CB5884">
      <w:pPr>
        <w:pStyle w:val="0Unter2New"/>
        <w:numPr>
          <w:ilvl w:val="0"/>
          <w:numId w:val="19"/>
        </w:numPr>
        <w:spacing w:before="0" w:after="0" w:line="288" w:lineRule="auto"/>
        <w:contextualSpacing/>
        <w:jc w:val="both"/>
        <w:rPr>
          <w:lang w:val="en-GB"/>
        </w:rPr>
      </w:pPr>
      <w:r>
        <w:rPr>
          <w:b/>
          <w:bCs/>
          <w:lang w:val="en-GB"/>
        </w:rPr>
        <w:t xml:space="preserve">The </w:t>
      </w:r>
      <w:proofErr w:type="spellStart"/>
      <w:r>
        <w:rPr>
          <w:b/>
          <w:bCs/>
          <w:lang w:val="en-GB"/>
        </w:rPr>
        <w:t>steerability</w:t>
      </w:r>
      <w:proofErr w:type="spellEnd"/>
      <w:r>
        <w:rPr>
          <w:b/>
          <w:bCs/>
          <w:lang w:val="en-GB"/>
        </w:rPr>
        <w:t xml:space="preserve"> and shaping of </w:t>
      </w:r>
      <w:r w:rsidR="00CB5884" w:rsidRPr="00BC6204">
        <w:rPr>
          <w:bCs/>
          <w:lang w:val="en-GB"/>
        </w:rPr>
        <w:t>infrastructure</w:t>
      </w:r>
      <w:r w:rsidR="00774D93" w:rsidRPr="00BC6204">
        <w:rPr>
          <w:bCs/>
          <w:lang w:val="en-GB"/>
        </w:rPr>
        <w:t>,</w:t>
      </w:r>
      <w:r w:rsidR="00CB5884" w:rsidRPr="00BC6204">
        <w:rPr>
          <w:bCs/>
          <w:lang w:val="en-GB"/>
        </w:rPr>
        <w:t xml:space="preserve"> public services</w:t>
      </w:r>
      <w:r w:rsidR="00E965A1" w:rsidRPr="00BC6204">
        <w:rPr>
          <w:bCs/>
          <w:lang w:val="en-GB"/>
        </w:rPr>
        <w:t xml:space="preserve"> and</w:t>
      </w:r>
      <w:r w:rsidR="00CB5884" w:rsidRPr="00BC6204">
        <w:rPr>
          <w:b/>
          <w:bCs/>
          <w:lang w:val="en-GB"/>
        </w:rPr>
        <w:t xml:space="preserve"> </w:t>
      </w:r>
      <w:r w:rsidR="00CB5884" w:rsidRPr="00BC6204">
        <w:rPr>
          <w:lang w:val="en-GB"/>
        </w:rPr>
        <w:t xml:space="preserve">public welfare. This includes services for health, social care, education, </w:t>
      </w:r>
      <w:r w:rsidR="00E158CE" w:rsidRPr="00BC6204">
        <w:rPr>
          <w:lang w:val="en-GB"/>
        </w:rPr>
        <w:t xml:space="preserve">culture, </w:t>
      </w:r>
      <w:r w:rsidR="00CB5884" w:rsidRPr="00BC6204">
        <w:rPr>
          <w:lang w:val="en-GB"/>
        </w:rPr>
        <w:t>water and energy supply, waste management, public transport, digital networks, information systems</w:t>
      </w:r>
      <w:r w:rsidR="00997D5D">
        <w:rPr>
          <w:lang w:val="en-GB"/>
        </w:rPr>
        <w:t xml:space="preserve"> and</w:t>
      </w:r>
      <w:r w:rsidR="00CB5884" w:rsidRPr="00BC6204">
        <w:rPr>
          <w:lang w:val="en-GB"/>
        </w:rPr>
        <w:t xml:space="preserve"> public </w:t>
      </w:r>
      <w:r w:rsidR="00CB0FDC" w:rsidRPr="00BC6204">
        <w:rPr>
          <w:lang w:val="en-GB"/>
        </w:rPr>
        <w:t>spaces as well as</w:t>
      </w:r>
      <w:r w:rsidR="001376F5" w:rsidRPr="00BC6204">
        <w:rPr>
          <w:lang w:val="en-GB"/>
        </w:rPr>
        <w:t xml:space="preserve"> green</w:t>
      </w:r>
      <w:r w:rsidR="00CB0FDC" w:rsidRPr="00BC6204">
        <w:rPr>
          <w:lang w:val="en-GB"/>
        </w:rPr>
        <w:t xml:space="preserve"> and blue </w:t>
      </w:r>
      <w:r w:rsidR="001376F5" w:rsidRPr="00BC6204">
        <w:rPr>
          <w:lang w:val="en-GB"/>
        </w:rPr>
        <w:t>infrastructure</w:t>
      </w:r>
      <w:r w:rsidR="00CB5884" w:rsidRPr="00BC6204">
        <w:rPr>
          <w:lang w:val="en-GB"/>
        </w:rPr>
        <w:t>.</w:t>
      </w:r>
      <w:r w:rsidR="00E965A1" w:rsidRPr="00BC6204">
        <w:rPr>
          <w:lang w:val="en-GB"/>
        </w:rPr>
        <w:t xml:space="preserve"> </w:t>
      </w:r>
      <w:r w:rsidR="00BD054A">
        <w:rPr>
          <w:lang w:val="en-GB"/>
        </w:rPr>
        <w:t>In addition, t</w:t>
      </w:r>
      <w:r w:rsidR="00E965A1" w:rsidRPr="00BC6204">
        <w:rPr>
          <w:lang w:val="en-GB"/>
        </w:rPr>
        <w:t xml:space="preserve">he provision of safe, affordable and </w:t>
      </w:r>
      <w:r w:rsidR="00CB0FDC" w:rsidRPr="00BC6204">
        <w:rPr>
          <w:lang w:val="en-GB"/>
        </w:rPr>
        <w:t>a</w:t>
      </w:r>
      <w:r w:rsidR="00E965A1" w:rsidRPr="00BC6204">
        <w:rPr>
          <w:lang w:val="en-GB"/>
        </w:rPr>
        <w:t xml:space="preserve">dequate housing </w:t>
      </w:r>
      <w:r w:rsidR="00DF074A" w:rsidRPr="00BC6204">
        <w:rPr>
          <w:lang w:val="en-GB"/>
        </w:rPr>
        <w:t>is</w:t>
      </w:r>
      <w:r w:rsidR="00E965A1" w:rsidRPr="00BC6204">
        <w:rPr>
          <w:lang w:val="en-GB"/>
        </w:rPr>
        <w:t xml:space="preserve"> essential for all urban policies. </w:t>
      </w:r>
      <w:r w:rsidR="00CB5884" w:rsidRPr="00BC6204">
        <w:rPr>
          <w:lang w:val="en-GB"/>
        </w:rPr>
        <w:t xml:space="preserve"> </w:t>
      </w:r>
    </w:p>
    <w:p w14:paraId="7838A09B" w14:textId="77777777" w:rsidR="00CB5884" w:rsidRPr="00BC6204" w:rsidRDefault="00CB5884" w:rsidP="00CB5884">
      <w:pPr>
        <w:pStyle w:val="0Unter"/>
        <w:numPr>
          <w:ilvl w:val="0"/>
          <w:numId w:val="0"/>
        </w:numPr>
        <w:suppressLineNumbers/>
        <w:spacing w:before="0" w:line="288" w:lineRule="auto"/>
        <w:jc w:val="both"/>
        <w:rPr>
          <w:sz w:val="22"/>
          <w:lang w:val="en-GB"/>
        </w:rPr>
      </w:pPr>
    </w:p>
    <w:p w14:paraId="2F765B1D" w14:textId="4B36DE23" w:rsidR="00CB5884" w:rsidRPr="00BC6204" w:rsidRDefault="00CB5884" w:rsidP="00CB5884">
      <w:pPr>
        <w:pStyle w:val="0Unter2New"/>
        <w:spacing w:before="0" w:after="0" w:line="288" w:lineRule="auto"/>
        <w:contextualSpacing/>
        <w:jc w:val="both"/>
        <w:rPr>
          <w:lang w:val="en-GB"/>
        </w:rPr>
      </w:pPr>
      <w:r w:rsidRPr="00BC6204">
        <w:rPr>
          <w:b/>
          <w:lang w:val="en-GB"/>
        </w:rPr>
        <w:t xml:space="preserve">We, the </w:t>
      </w:r>
      <w:r w:rsidR="00B605D9" w:rsidRPr="00BC6204">
        <w:rPr>
          <w:b/>
          <w:lang w:val="en-GB"/>
        </w:rPr>
        <w:t>M</w:t>
      </w:r>
      <w:r w:rsidRPr="00BC6204">
        <w:rPr>
          <w:b/>
          <w:lang w:val="en-GB"/>
        </w:rPr>
        <w:t>inisters, stress</w:t>
      </w:r>
      <w:r w:rsidRPr="00BC6204">
        <w:rPr>
          <w:lang w:val="en-GB"/>
        </w:rPr>
        <w:t xml:space="preserve"> that</w:t>
      </w:r>
      <w:r w:rsidR="007566FE">
        <w:rPr>
          <w:lang w:val="en-GB"/>
        </w:rPr>
        <w:t xml:space="preserve"> solid</w:t>
      </w:r>
      <w:r w:rsidRPr="00BC6204">
        <w:rPr>
          <w:lang w:val="en-GB"/>
        </w:rPr>
        <w:t xml:space="preserve"> urban governance aiming for the common good is necessary to transform all cities </w:t>
      </w:r>
      <w:r w:rsidRPr="008D0A7F">
        <w:rPr>
          <w:lang w:val="en-GB"/>
        </w:rPr>
        <w:t xml:space="preserve">into </w:t>
      </w:r>
      <w:r w:rsidR="001545CB" w:rsidRPr="008D0A7F">
        <w:rPr>
          <w:lang w:val="en-GB"/>
        </w:rPr>
        <w:t>just, green and productive</w:t>
      </w:r>
      <w:r w:rsidRPr="008D0A7F">
        <w:rPr>
          <w:lang w:val="en-GB"/>
        </w:rPr>
        <w:t xml:space="preserve"> urban</w:t>
      </w:r>
      <w:r w:rsidRPr="00BC6204">
        <w:rPr>
          <w:lang w:val="en-GB"/>
        </w:rPr>
        <w:t xml:space="preserve"> systems. Politicians and administrations at all levels are therefore </w:t>
      </w:r>
      <w:r w:rsidR="00660D83" w:rsidRPr="00BC6204">
        <w:rPr>
          <w:lang w:val="en-GB"/>
        </w:rPr>
        <w:t>encouraged</w:t>
      </w:r>
      <w:r w:rsidRPr="00BC6204">
        <w:rPr>
          <w:lang w:val="en-GB"/>
        </w:rPr>
        <w:t xml:space="preserve"> to </w:t>
      </w:r>
      <w:r w:rsidR="00C1131B" w:rsidRPr="00BC6204">
        <w:rPr>
          <w:lang w:val="en-GB"/>
        </w:rPr>
        <w:t>provide</w:t>
      </w:r>
      <w:r w:rsidRPr="00BC6204">
        <w:rPr>
          <w:lang w:val="en-GB"/>
        </w:rPr>
        <w:t xml:space="preserve"> financial and legal framework conditions</w:t>
      </w:r>
      <w:r w:rsidR="007566FE">
        <w:rPr>
          <w:lang w:val="en-GB"/>
        </w:rPr>
        <w:t xml:space="preserve"> under</w:t>
      </w:r>
      <w:r w:rsidRPr="00BC6204">
        <w:rPr>
          <w:lang w:val="en-GB"/>
        </w:rPr>
        <w:t xml:space="preserve"> the principles of subsidiarity and proportionality t</w:t>
      </w:r>
      <w:r w:rsidR="007566FE">
        <w:rPr>
          <w:lang w:val="en-GB"/>
        </w:rPr>
        <w:t>hat</w:t>
      </w:r>
      <w:r w:rsidRPr="00BC6204">
        <w:rPr>
          <w:lang w:val="en-GB"/>
        </w:rPr>
        <w:t xml:space="preserve"> support the following </w:t>
      </w:r>
      <w:r w:rsidR="001545CB" w:rsidRPr="00BC6204">
        <w:rPr>
          <w:lang w:val="en-GB"/>
        </w:rPr>
        <w:t>fields of action</w:t>
      </w:r>
      <w:r w:rsidRPr="00BC6204">
        <w:rPr>
          <w:lang w:val="en-GB"/>
        </w:rPr>
        <w:t>:</w:t>
      </w:r>
    </w:p>
    <w:p w14:paraId="32511121" w14:textId="77777777" w:rsidR="00291C74" w:rsidRPr="00BC6204" w:rsidRDefault="00291C74" w:rsidP="00CB5884">
      <w:pPr>
        <w:pStyle w:val="0Unter2New"/>
        <w:spacing w:before="0" w:after="0" w:line="288" w:lineRule="auto"/>
        <w:contextualSpacing/>
        <w:jc w:val="both"/>
        <w:rPr>
          <w:lang w:val="en-GB"/>
        </w:rPr>
      </w:pPr>
    </w:p>
    <w:p w14:paraId="00D543AD" w14:textId="71174995" w:rsidR="00CB5884" w:rsidRPr="00BC6204" w:rsidRDefault="00CB5884" w:rsidP="007578F9">
      <w:pPr>
        <w:pStyle w:val="0Unter2New"/>
        <w:numPr>
          <w:ilvl w:val="0"/>
          <w:numId w:val="2"/>
        </w:numPr>
        <w:spacing w:after="0" w:line="320" w:lineRule="atLeast"/>
        <w:ind w:left="567"/>
        <w:rPr>
          <w:b/>
          <w:bCs/>
          <w:lang w:val="en-GB"/>
        </w:rPr>
      </w:pPr>
      <w:r w:rsidRPr="00BC6204">
        <w:rPr>
          <w:b/>
          <w:bCs/>
          <w:lang w:val="en-GB"/>
        </w:rPr>
        <w:t>Active and strategic land policy and land use planning</w:t>
      </w:r>
    </w:p>
    <w:p w14:paraId="256ECB19" w14:textId="77777777" w:rsidR="007578F9" w:rsidRPr="00BC6204" w:rsidRDefault="007578F9" w:rsidP="007578F9">
      <w:pPr>
        <w:pStyle w:val="0Unter2New"/>
        <w:spacing w:after="0" w:line="320" w:lineRule="atLeast"/>
        <w:ind w:left="567"/>
        <w:rPr>
          <w:b/>
          <w:bCs/>
          <w:lang w:val="en-GB"/>
        </w:rPr>
      </w:pPr>
    </w:p>
    <w:p w14:paraId="4A42E2E7" w14:textId="598F6FBA" w:rsidR="00CB5884" w:rsidRPr="00BC6204" w:rsidRDefault="00041EC5" w:rsidP="007578F9">
      <w:pPr>
        <w:pStyle w:val="0Unter2New"/>
        <w:spacing w:before="0" w:after="0" w:line="288" w:lineRule="auto"/>
        <w:contextualSpacing/>
        <w:jc w:val="both"/>
        <w:rPr>
          <w:lang w:val="en-GB"/>
        </w:rPr>
      </w:pPr>
      <w:r w:rsidRPr="00BC6204">
        <w:rPr>
          <w:lang w:val="en-GB"/>
        </w:rPr>
        <w:t xml:space="preserve">Space is limited in many cities, which often leads to conflicting interests. </w:t>
      </w:r>
      <w:r w:rsidR="00C40DD3" w:rsidRPr="00BC6204">
        <w:rPr>
          <w:lang w:val="en-GB"/>
        </w:rPr>
        <w:t>L</w:t>
      </w:r>
      <w:r w:rsidR="00250D99" w:rsidRPr="00BC6204">
        <w:rPr>
          <w:lang w:val="en-GB"/>
        </w:rPr>
        <w:t>ocal authorities</w:t>
      </w:r>
      <w:r w:rsidRPr="00BC6204">
        <w:rPr>
          <w:lang w:val="en-GB"/>
        </w:rPr>
        <w:t xml:space="preserve"> need to apply s</w:t>
      </w:r>
      <w:r w:rsidR="00CB5884" w:rsidRPr="00BC6204">
        <w:rPr>
          <w:lang w:val="en-GB"/>
        </w:rPr>
        <w:t xml:space="preserve">ustainable, transparent and equitable land use </w:t>
      </w:r>
      <w:r w:rsidR="0011307C" w:rsidRPr="00BC6204">
        <w:rPr>
          <w:lang w:val="en-GB"/>
        </w:rPr>
        <w:t>planning</w:t>
      </w:r>
      <w:r w:rsidRPr="00BC6204">
        <w:rPr>
          <w:lang w:val="en-GB"/>
        </w:rPr>
        <w:t xml:space="preserve"> and land policies</w:t>
      </w:r>
      <w:r w:rsidR="00CB5884" w:rsidRPr="00BC6204">
        <w:rPr>
          <w:lang w:val="en-GB"/>
        </w:rPr>
        <w:t xml:space="preserve">, </w:t>
      </w:r>
      <w:r w:rsidR="00E67D4B" w:rsidRPr="00BC6204">
        <w:rPr>
          <w:lang w:val="en-GB"/>
        </w:rPr>
        <w:t>including local authorit</w:t>
      </w:r>
      <w:r w:rsidR="007566FE">
        <w:rPr>
          <w:lang w:val="en-GB"/>
        </w:rPr>
        <w:t>y</w:t>
      </w:r>
      <w:r w:rsidRPr="00BC6204">
        <w:rPr>
          <w:lang w:val="en-GB"/>
        </w:rPr>
        <w:t xml:space="preserve"> land ownership and control. In order to </w:t>
      </w:r>
      <w:r w:rsidR="00B605D9" w:rsidRPr="00BC6204">
        <w:rPr>
          <w:lang w:val="en-GB"/>
        </w:rPr>
        <w:t xml:space="preserve">ensure </w:t>
      </w:r>
      <w:r w:rsidRPr="00BC6204">
        <w:rPr>
          <w:lang w:val="en-GB"/>
        </w:rPr>
        <w:t>resilient a</w:t>
      </w:r>
      <w:r w:rsidR="00250D99" w:rsidRPr="00BC6204">
        <w:rPr>
          <w:lang w:val="en-GB"/>
        </w:rPr>
        <w:t>nd long-term development, local authorities</w:t>
      </w:r>
      <w:r w:rsidRPr="00BC6204">
        <w:rPr>
          <w:lang w:val="en-GB"/>
        </w:rPr>
        <w:t xml:space="preserve"> need to take</w:t>
      </w:r>
      <w:r w:rsidR="00CB5884" w:rsidRPr="00BC6204">
        <w:rPr>
          <w:lang w:val="en-GB"/>
        </w:rPr>
        <w:t xml:space="preserve"> into account strategic and future developments and risks</w:t>
      </w:r>
      <w:r w:rsidRPr="00BC6204">
        <w:rPr>
          <w:lang w:val="en-GB"/>
        </w:rPr>
        <w:t>.</w:t>
      </w:r>
      <w:r w:rsidR="00CB5884" w:rsidRPr="00BC6204">
        <w:rPr>
          <w:lang w:val="en-GB"/>
        </w:rPr>
        <w:t xml:space="preserve"> </w:t>
      </w:r>
      <w:r w:rsidR="00310EF6" w:rsidRPr="00BC6204">
        <w:rPr>
          <w:lang w:val="en-GB"/>
        </w:rPr>
        <w:t>Key elements</w:t>
      </w:r>
      <w:r w:rsidR="00B605D9" w:rsidRPr="00BC6204">
        <w:rPr>
          <w:lang w:val="en-GB"/>
        </w:rPr>
        <w:t xml:space="preserve"> to achieve this are:</w:t>
      </w:r>
    </w:p>
    <w:p w14:paraId="28B2C298" w14:textId="77777777" w:rsidR="00250D99" w:rsidRPr="00BC6204" w:rsidRDefault="00250D99" w:rsidP="007578F9">
      <w:pPr>
        <w:pStyle w:val="0Unter2New"/>
        <w:spacing w:before="0" w:after="0" w:line="288" w:lineRule="auto"/>
        <w:contextualSpacing/>
        <w:jc w:val="both"/>
        <w:rPr>
          <w:lang w:val="en-GB"/>
        </w:rPr>
      </w:pPr>
    </w:p>
    <w:p w14:paraId="03079EB0" w14:textId="5EF6248A" w:rsidR="00CB5884" w:rsidRPr="004D23BA" w:rsidRDefault="00C1131B" w:rsidP="00CB5884">
      <w:pPr>
        <w:pStyle w:val="0Unter2New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contextualSpacing/>
        <w:jc w:val="both"/>
        <w:rPr>
          <w:lang w:val="en-GB"/>
        </w:rPr>
      </w:pPr>
      <w:r w:rsidRPr="004D23BA">
        <w:rPr>
          <w:lang w:val="en-GB"/>
        </w:rPr>
        <w:t>P</w:t>
      </w:r>
      <w:r w:rsidR="001E7A7E" w:rsidRPr="004D23BA">
        <w:rPr>
          <w:lang w:val="en-GB"/>
        </w:rPr>
        <w:t>olycentric</w:t>
      </w:r>
      <w:r w:rsidR="00CB5884" w:rsidRPr="004D23BA">
        <w:rPr>
          <w:lang w:val="en-GB"/>
        </w:rPr>
        <w:t xml:space="preserve"> settlement </w:t>
      </w:r>
      <w:r w:rsidR="00CB5884" w:rsidRPr="004D23BA">
        <w:rPr>
          <w:color w:val="auto"/>
          <w:lang w:val="en-GB"/>
        </w:rPr>
        <w:t>structures</w:t>
      </w:r>
      <w:r w:rsidR="0048492B" w:rsidRPr="004D23BA">
        <w:rPr>
          <w:color w:val="auto"/>
          <w:lang w:val="en-GB"/>
        </w:rPr>
        <w:t xml:space="preserve"> with appropriate compactness and density</w:t>
      </w:r>
      <w:r w:rsidR="00CB5884" w:rsidRPr="004D23BA">
        <w:rPr>
          <w:color w:val="auto"/>
          <w:lang w:val="en-GB"/>
        </w:rPr>
        <w:t xml:space="preserve"> in </w:t>
      </w:r>
      <w:r w:rsidR="00CB5884" w:rsidRPr="004D23BA">
        <w:rPr>
          <w:lang w:val="en-GB"/>
        </w:rPr>
        <w:t>urban and rural areas</w:t>
      </w:r>
      <w:r w:rsidR="00A47D92" w:rsidRPr="00DD262C">
        <w:rPr>
          <w:lang w:val="en-GB"/>
        </w:rPr>
        <w:t xml:space="preserve"> with optimal connections within cities</w:t>
      </w:r>
      <w:r w:rsidR="00BD054A" w:rsidRPr="00DD262C">
        <w:rPr>
          <w:lang w:val="en-GB"/>
        </w:rPr>
        <w:t xml:space="preserve"> to minimise</w:t>
      </w:r>
      <w:r w:rsidR="00CB5884" w:rsidRPr="004D23BA">
        <w:rPr>
          <w:lang w:val="en-GB"/>
        </w:rPr>
        <w:t xml:space="preserve"> distances between housing, work, leisure</w:t>
      </w:r>
      <w:r w:rsidR="007566FE" w:rsidRPr="004D23BA">
        <w:rPr>
          <w:lang w:val="en-GB"/>
        </w:rPr>
        <w:t>,</w:t>
      </w:r>
      <w:r w:rsidR="00CB5884" w:rsidRPr="004D23BA">
        <w:rPr>
          <w:lang w:val="en-GB"/>
        </w:rPr>
        <w:t xml:space="preserve"> local s</w:t>
      </w:r>
      <w:r w:rsidR="007566FE" w:rsidRPr="004D23BA">
        <w:rPr>
          <w:lang w:val="en-GB"/>
        </w:rPr>
        <w:t>hops and services</w:t>
      </w:r>
      <w:r w:rsidR="00997D5D">
        <w:rPr>
          <w:lang w:val="en-GB"/>
        </w:rPr>
        <w:t>. This should</w:t>
      </w:r>
      <w:r w:rsidR="00CB5884" w:rsidRPr="004D23BA">
        <w:rPr>
          <w:lang w:val="en-GB"/>
        </w:rPr>
        <w:t xml:space="preserve"> minimise traffic and mobility needs within and between cities</w:t>
      </w:r>
      <w:r w:rsidR="007566FE" w:rsidRPr="004D23BA">
        <w:rPr>
          <w:lang w:val="en-GB"/>
        </w:rPr>
        <w:t>,</w:t>
      </w:r>
      <w:r w:rsidR="00FE5336" w:rsidRPr="004D23BA">
        <w:rPr>
          <w:lang w:val="en-GB"/>
        </w:rPr>
        <w:t xml:space="preserve"> combat</w:t>
      </w:r>
      <w:r w:rsidR="00CB5884" w:rsidRPr="004D23BA">
        <w:rPr>
          <w:lang w:val="en-GB"/>
        </w:rPr>
        <w:t>ting urban sprawl;</w:t>
      </w:r>
    </w:p>
    <w:p w14:paraId="38DDEB3A" w14:textId="23E4B7B3" w:rsidR="00FF681F" w:rsidRPr="004D23BA" w:rsidRDefault="003D080C" w:rsidP="009056FD">
      <w:pPr>
        <w:pStyle w:val="0Unter2New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contextualSpacing/>
        <w:jc w:val="both"/>
        <w:rPr>
          <w:lang w:val="en-GB"/>
        </w:rPr>
      </w:pPr>
      <w:r w:rsidRPr="004D23BA">
        <w:rPr>
          <w:color w:val="auto"/>
          <w:lang w:val="en-GB"/>
        </w:rPr>
        <w:t xml:space="preserve">Reducing land take, </w:t>
      </w:r>
      <w:r w:rsidR="0048492B" w:rsidRPr="004D23BA">
        <w:rPr>
          <w:color w:val="auto"/>
          <w:lang w:val="en-GB"/>
        </w:rPr>
        <w:t xml:space="preserve">prioritising renewal and </w:t>
      </w:r>
      <w:r w:rsidR="000E0AAB" w:rsidRPr="004D23BA">
        <w:rPr>
          <w:color w:val="auto"/>
          <w:lang w:val="en-GB"/>
        </w:rPr>
        <w:t xml:space="preserve">complex </w:t>
      </w:r>
      <w:r w:rsidR="0048492B" w:rsidRPr="004D23BA">
        <w:rPr>
          <w:color w:val="auto"/>
          <w:lang w:val="en-GB"/>
        </w:rPr>
        <w:t>regeneration of urban areas, including bro</w:t>
      </w:r>
      <w:r w:rsidR="00FF681F" w:rsidRPr="004D23BA">
        <w:rPr>
          <w:color w:val="auto"/>
          <w:lang w:val="en-GB"/>
        </w:rPr>
        <w:t xml:space="preserve">wnfield redevelopment, to limit soil </w:t>
      </w:r>
      <w:r w:rsidR="0048492B" w:rsidRPr="004D23BA">
        <w:rPr>
          <w:color w:val="auto"/>
          <w:lang w:val="en-GB"/>
        </w:rPr>
        <w:t>sealing</w:t>
      </w:r>
      <w:r w:rsidR="00997D5D">
        <w:rPr>
          <w:color w:val="auto"/>
          <w:lang w:val="en-GB"/>
        </w:rPr>
        <w:t>;</w:t>
      </w:r>
      <w:r w:rsidR="009056FD" w:rsidRPr="004D23BA">
        <w:rPr>
          <w:color w:val="auto"/>
          <w:lang w:val="en-GB"/>
        </w:rPr>
        <w:t xml:space="preserve"> </w:t>
      </w:r>
    </w:p>
    <w:p w14:paraId="11A9F4B1" w14:textId="6C490697" w:rsidR="009056FD" w:rsidRPr="00BC6204" w:rsidRDefault="00856457" w:rsidP="009056FD">
      <w:pPr>
        <w:pStyle w:val="0Unter2New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contextualSpacing/>
        <w:jc w:val="both"/>
        <w:rPr>
          <w:lang w:val="en-GB"/>
        </w:rPr>
      </w:pPr>
      <w:r w:rsidRPr="004D23BA">
        <w:rPr>
          <w:lang w:val="en-GB"/>
        </w:rPr>
        <w:t>L</w:t>
      </w:r>
      <w:r w:rsidR="00CB5884" w:rsidRPr="004D23BA">
        <w:rPr>
          <w:lang w:val="en-GB"/>
        </w:rPr>
        <w:t>and use favour</w:t>
      </w:r>
      <w:r w:rsidRPr="004D23BA">
        <w:rPr>
          <w:lang w:val="en-GB"/>
        </w:rPr>
        <w:t>ing</w:t>
      </w:r>
      <w:r w:rsidR="00CB5884" w:rsidRPr="00BC6204">
        <w:rPr>
          <w:lang w:val="en-GB"/>
        </w:rPr>
        <w:t xml:space="preserve"> green</w:t>
      </w:r>
      <w:r w:rsidR="00E67D4B" w:rsidRPr="00BC6204">
        <w:rPr>
          <w:lang w:val="en-GB"/>
        </w:rPr>
        <w:t xml:space="preserve"> and blue</w:t>
      </w:r>
      <w:r w:rsidR="00CB5884" w:rsidRPr="00BC6204">
        <w:rPr>
          <w:lang w:val="en-GB"/>
        </w:rPr>
        <w:t xml:space="preserve"> infrastructure, to increase urban biodiversity and </w:t>
      </w:r>
      <w:r>
        <w:rPr>
          <w:lang w:val="en-GB"/>
        </w:rPr>
        <w:t>enable</w:t>
      </w:r>
      <w:r w:rsidR="00CB5884" w:rsidRPr="00BC6204">
        <w:rPr>
          <w:lang w:val="en-GB"/>
        </w:rPr>
        <w:t xml:space="preserve"> climate-neutral and environmentally sound urban development a</w:t>
      </w:r>
      <w:r w:rsidR="00B605D9" w:rsidRPr="00BC6204">
        <w:rPr>
          <w:lang w:val="en-GB"/>
        </w:rPr>
        <w:t>s well as</w:t>
      </w:r>
      <w:r w:rsidR="003D080C" w:rsidRPr="00BC6204">
        <w:rPr>
          <w:lang w:val="en-GB"/>
        </w:rPr>
        <w:t xml:space="preserve"> improved air</w:t>
      </w:r>
      <w:r w:rsidR="00011BD2" w:rsidRPr="00BC6204">
        <w:rPr>
          <w:color w:val="00B050"/>
          <w:lang w:val="en-GB"/>
        </w:rPr>
        <w:t xml:space="preserve"> </w:t>
      </w:r>
      <w:r w:rsidR="00CB5884" w:rsidRPr="00BC6204">
        <w:rPr>
          <w:lang w:val="en-GB"/>
        </w:rPr>
        <w:t>quality;</w:t>
      </w:r>
    </w:p>
    <w:p w14:paraId="379F49FD" w14:textId="5879EA8B" w:rsidR="0011307C" w:rsidRPr="00BC6204" w:rsidRDefault="00D76EA9" w:rsidP="009056FD">
      <w:pPr>
        <w:pStyle w:val="0Unter2New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contextualSpacing/>
        <w:jc w:val="both"/>
        <w:rPr>
          <w:lang w:val="en-GB"/>
        </w:rPr>
      </w:pPr>
      <w:r w:rsidRPr="00BC6204">
        <w:rPr>
          <w:lang w:val="en-GB"/>
        </w:rPr>
        <w:t>Design and m</w:t>
      </w:r>
      <w:r w:rsidR="0011307C" w:rsidRPr="00BC6204">
        <w:rPr>
          <w:lang w:val="en-GB"/>
        </w:rPr>
        <w:t xml:space="preserve">anagement </w:t>
      </w:r>
      <w:r w:rsidRPr="00BC6204">
        <w:rPr>
          <w:lang w:val="en-GB"/>
        </w:rPr>
        <w:t xml:space="preserve">of </w:t>
      </w:r>
      <w:r w:rsidR="009056FD" w:rsidRPr="00BC6204">
        <w:rPr>
          <w:lang w:val="en-GB"/>
        </w:rPr>
        <w:t xml:space="preserve">safe and accessible </w:t>
      </w:r>
      <w:r w:rsidR="0011307C" w:rsidRPr="00BC6204">
        <w:rPr>
          <w:lang w:val="en-GB"/>
        </w:rPr>
        <w:t xml:space="preserve">public spaces </w:t>
      </w:r>
      <w:r w:rsidR="009056FD" w:rsidRPr="00BC6204">
        <w:rPr>
          <w:lang w:val="en-GB"/>
        </w:rPr>
        <w:t>providing healthy living environments for all citizens;</w:t>
      </w:r>
    </w:p>
    <w:p w14:paraId="25912267" w14:textId="2205BA7D" w:rsidR="00CB5884" w:rsidRPr="004D23BA" w:rsidRDefault="004D23BA" w:rsidP="00CB5884">
      <w:pPr>
        <w:pStyle w:val="0Unter2New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contextualSpacing/>
        <w:jc w:val="both"/>
        <w:rPr>
          <w:lang w:val="en-GB"/>
        </w:rPr>
      </w:pPr>
      <w:r>
        <w:rPr>
          <w:lang w:val="en-GB"/>
        </w:rPr>
        <w:lastRenderedPageBreak/>
        <w:t>Sufficient a</w:t>
      </w:r>
      <w:r w:rsidR="00147475" w:rsidRPr="00BC6204">
        <w:rPr>
          <w:lang w:val="en-GB"/>
        </w:rPr>
        <w:t>reas for</w:t>
      </w:r>
      <w:r w:rsidR="00072D89" w:rsidRPr="00BC6204">
        <w:rPr>
          <w:lang w:val="en-GB"/>
        </w:rPr>
        <w:t xml:space="preserve"> </w:t>
      </w:r>
      <w:r w:rsidR="00CB5884" w:rsidRPr="004D23BA">
        <w:rPr>
          <w:lang w:val="en-GB"/>
        </w:rPr>
        <w:t>adequate, safe and affordable housing to ensure vibrant and socially mixed neighbourhoods</w:t>
      </w:r>
      <w:r w:rsidR="00B605D9" w:rsidRPr="004D23BA">
        <w:rPr>
          <w:lang w:val="en-GB"/>
        </w:rPr>
        <w:t xml:space="preserve">, </w:t>
      </w:r>
      <w:r w:rsidR="00CB5884" w:rsidRPr="004D23BA">
        <w:rPr>
          <w:lang w:val="en-GB"/>
        </w:rPr>
        <w:t>avoid</w:t>
      </w:r>
      <w:r w:rsidR="00B605D9" w:rsidRPr="009532CD">
        <w:rPr>
          <w:lang w:val="en-GB"/>
        </w:rPr>
        <w:t>ing</w:t>
      </w:r>
      <w:r w:rsidR="00CB5884" w:rsidRPr="00DD262C">
        <w:rPr>
          <w:lang w:val="en-GB"/>
        </w:rPr>
        <w:t xml:space="preserve"> </w:t>
      </w:r>
      <w:r w:rsidR="00CB5884" w:rsidRPr="004D23BA">
        <w:rPr>
          <w:lang w:val="en-GB"/>
        </w:rPr>
        <w:t>speculative land policy;</w:t>
      </w:r>
    </w:p>
    <w:p w14:paraId="4BE1916C" w14:textId="54631CB0" w:rsidR="00CB5884" w:rsidRPr="00BC6204" w:rsidRDefault="00147475" w:rsidP="00147475">
      <w:pPr>
        <w:pStyle w:val="0Unter2New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contextualSpacing/>
        <w:jc w:val="both"/>
        <w:rPr>
          <w:lang w:val="en-GB"/>
        </w:rPr>
      </w:pPr>
      <w:r w:rsidRPr="00BC6204">
        <w:rPr>
          <w:lang w:val="en-GB"/>
        </w:rPr>
        <w:t xml:space="preserve">Mixed-use urban spaces to promote new forms </w:t>
      </w:r>
      <w:r w:rsidR="00BD054A">
        <w:rPr>
          <w:lang w:val="en-GB"/>
        </w:rPr>
        <w:t xml:space="preserve">of </w:t>
      </w:r>
      <w:r w:rsidR="00BD054A" w:rsidRPr="00BC6204">
        <w:rPr>
          <w:lang w:val="en-GB"/>
        </w:rPr>
        <w:t xml:space="preserve">production </w:t>
      </w:r>
      <w:r w:rsidRPr="00BC6204">
        <w:rPr>
          <w:lang w:val="en-GB"/>
        </w:rPr>
        <w:t>and economic activit</w:t>
      </w:r>
      <w:r w:rsidR="00BD054A">
        <w:rPr>
          <w:lang w:val="en-GB"/>
        </w:rPr>
        <w:t>y</w:t>
      </w:r>
      <w:r w:rsidRPr="00BC6204">
        <w:rPr>
          <w:lang w:val="en-GB"/>
        </w:rPr>
        <w:t xml:space="preserve"> in </w:t>
      </w:r>
      <w:r w:rsidR="00BD054A">
        <w:rPr>
          <w:lang w:val="en-GB"/>
        </w:rPr>
        <w:t>a</w:t>
      </w:r>
      <w:r w:rsidR="00BD054A" w:rsidRPr="00BC6204">
        <w:rPr>
          <w:lang w:val="en-GB"/>
        </w:rPr>
        <w:t xml:space="preserve"> </w:t>
      </w:r>
      <w:r w:rsidRPr="00BC6204">
        <w:rPr>
          <w:lang w:val="en-GB"/>
        </w:rPr>
        <w:t>green, creative</w:t>
      </w:r>
      <w:r w:rsidR="00B605D9" w:rsidRPr="00BC6204">
        <w:rPr>
          <w:lang w:val="en-GB"/>
        </w:rPr>
        <w:t>,</w:t>
      </w:r>
      <w:r w:rsidRPr="00BC6204">
        <w:rPr>
          <w:lang w:val="en-GB"/>
        </w:rPr>
        <w:t xml:space="preserve"> service-based economy.</w:t>
      </w:r>
    </w:p>
    <w:p w14:paraId="41CA132C" w14:textId="51E78CD2" w:rsidR="0011307C" w:rsidRPr="00BC6204" w:rsidRDefault="0011307C" w:rsidP="00B271D8">
      <w:pPr>
        <w:pStyle w:val="0Unter2Ne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8" w:lineRule="auto"/>
        <w:ind w:left="360"/>
        <w:contextualSpacing/>
        <w:jc w:val="both"/>
        <w:rPr>
          <w:lang w:val="en-GB"/>
        </w:rPr>
      </w:pPr>
    </w:p>
    <w:p w14:paraId="27071697" w14:textId="6DF85DA9" w:rsidR="008D156F" w:rsidRPr="00BC6204" w:rsidRDefault="00D23285" w:rsidP="007578F9">
      <w:pPr>
        <w:pStyle w:val="0Unter2New"/>
        <w:numPr>
          <w:ilvl w:val="0"/>
          <w:numId w:val="2"/>
        </w:numPr>
        <w:spacing w:after="0" w:line="320" w:lineRule="atLeast"/>
        <w:ind w:left="567"/>
        <w:rPr>
          <w:b/>
          <w:bCs/>
          <w:lang w:val="en-GB"/>
        </w:rPr>
      </w:pPr>
      <w:r w:rsidRPr="00BC6204">
        <w:rPr>
          <w:b/>
          <w:bCs/>
          <w:lang w:val="en-GB"/>
        </w:rPr>
        <w:t>Active</w:t>
      </w:r>
      <w:r w:rsidR="00BD054A">
        <w:rPr>
          <w:b/>
          <w:bCs/>
          <w:lang w:val="en-GB"/>
        </w:rPr>
        <w:t>ly</w:t>
      </w:r>
      <w:r w:rsidR="008D156F" w:rsidRPr="00BC6204">
        <w:rPr>
          <w:b/>
          <w:bCs/>
          <w:lang w:val="en-GB"/>
        </w:rPr>
        <w:t xml:space="preserve"> shaping digital transformation </w:t>
      </w:r>
    </w:p>
    <w:p w14:paraId="2877C71D" w14:textId="77777777" w:rsidR="0006309A" w:rsidRPr="00BC6204" w:rsidRDefault="0006309A" w:rsidP="0006309A">
      <w:pPr>
        <w:autoSpaceDE w:val="0"/>
        <w:autoSpaceDN w:val="0"/>
        <w:adjustRightInd w:val="0"/>
        <w:snapToGrid w:val="0"/>
        <w:spacing w:after="0" w:line="288" w:lineRule="auto"/>
        <w:rPr>
          <w:rFonts w:ascii="Corbel" w:hAnsi="Corbel"/>
          <w:bCs/>
          <w:color w:val="000000" w:themeColor="text1"/>
          <w:lang w:val="en-GB"/>
        </w:rPr>
      </w:pPr>
    </w:p>
    <w:p w14:paraId="42E7CB46" w14:textId="21F41621" w:rsidR="0006309A" w:rsidRPr="00BC6204" w:rsidRDefault="0006309A" w:rsidP="00F937DD">
      <w:pPr>
        <w:autoSpaceDE w:val="0"/>
        <w:autoSpaceDN w:val="0"/>
        <w:adjustRightInd w:val="0"/>
        <w:snapToGrid w:val="0"/>
        <w:spacing w:after="0" w:line="288" w:lineRule="auto"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bCs/>
          <w:color w:val="000000" w:themeColor="text1"/>
          <w:lang w:val="en-GB"/>
        </w:rPr>
        <w:t>Today, the digitalisation of processes</w:t>
      </w:r>
      <w:r w:rsidR="009532CD">
        <w:rPr>
          <w:rFonts w:ascii="Corbel" w:hAnsi="Corbel"/>
          <w:bCs/>
          <w:color w:val="000000" w:themeColor="text1"/>
          <w:lang w:val="en-GB"/>
        </w:rPr>
        <w:t xml:space="preserve"> and their management</w:t>
      </w:r>
      <w:r w:rsidRPr="00BC6204">
        <w:rPr>
          <w:rFonts w:ascii="Corbel" w:hAnsi="Corbel"/>
          <w:bCs/>
          <w:color w:val="000000" w:themeColor="text1"/>
          <w:lang w:val="en-GB"/>
        </w:rPr>
        <w:t xml:space="preserve"> in cities </w:t>
      </w:r>
      <w:r w:rsidR="00D37143">
        <w:rPr>
          <w:rFonts w:ascii="Corbel" w:hAnsi="Corbel"/>
          <w:bCs/>
          <w:color w:val="000000" w:themeColor="text1"/>
          <w:lang w:val="en-GB"/>
        </w:rPr>
        <w:t>including</w:t>
      </w:r>
      <w:r w:rsidRPr="00BC6204">
        <w:rPr>
          <w:rFonts w:ascii="Corbel" w:hAnsi="Corbel"/>
          <w:color w:val="000000" w:themeColor="text1"/>
          <w:lang w:val="en-GB"/>
        </w:rPr>
        <w:t xml:space="preserve"> massive, rapidly growing data flows </w:t>
      </w:r>
      <w:r w:rsidR="00D37143">
        <w:rPr>
          <w:rFonts w:ascii="Corbel" w:hAnsi="Corbel"/>
          <w:color w:val="000000" w:themeColor="text1"/>
          <w:lang w:val="en-GB"/>
        </w:rPr>
        <w:t>is</w:t>
      </w:r>
      <w:r w:rsidR="00D37143" w:rsidRPr="00BC6204">
        <w:rPr>
          <w:rFonts w:ascii="Corbel" w:hAnsi="Corbel"/>
          <w:color w:val="000000" w:themeColor="text1"/>
          <w:lang w:val="en-GB"/>
        </w:rPr>
        <w:t xml:space="preserve"> </w:t>
      </w:r>
      <w:r w:rsidRPr="00BC6204">
        <w:rPr>
          <w:rFonts w:ascii="Corbel" w:hAnsi="Corbel"/>
          <w:color w:val="000000" w:themeColor="text1"/>
          <w:lang w:val="en-GB"/>
        </w:rPr>
        <w:t xml:space="preserve">key </w:t>
      </w:r>
      <w:r w:rsidR="00D37143">
        <w:rPr>
          <w:rFonts w:ascii="Corbel" w:hAnsi="Corbel"/>
          <w:color w:val="000000" w:themeColor="text1"/>
          <w:lang w:val="en-GB"/>
        </w:rPr>
        <w:t>to</w:t>
      </w:r>
      <w:r w:rsidRPr="00BC6204">
        <w:rPr>
          <w:rFonts w:ascii="Corbel" w:hAnsi="Corbel"/>
          <w:color w:val="000000" w:themeColor="text1"/>
          <w:lang w:val="en-GB"/>
        </w:rPr>
        <w:t xml:space="preserve"> integrated urban development.</w:t>
      </w:r>
      <w:r w:rsidR="00995AE4">
        <w:rPr>
          <w:rFonts w:ascii="Corbel" w:hAnsi="Corbel"/>
          <w:color w:val="000000" w:themeColor="text1"/>
          <w:lang w:val="en-GB"/>
        </w:rPr>
        <w:t xml:space="preserve"> </w:t>
      </w:r>
      <w:r w:rsidR="00997D5D">
        <w:rPr>
          <w:rFonts w:ascii="Corbel" w:hAnsi="Corbel"/>
          <w:color w:val="000000" w:themeColor="text1"/>
          <w:lang w:val="en-GB"/>
        </w:rPr>
        <w:t>D</w:t>
      </w:r>
      <w:r w:rsidRPr="00BC6204">
        <w:rPr>
          <w:rFonts w:ascii="Corbel" w:hAnsi="Corbel"/>
          <w:color w:val="000000" w:themeColor="text1"/>
          <w:lang w:val="en-GB"/>
        </w:rPr>
        <w:t xml:space="preserve">igitalisation is never an end in itself. Local authorities, as part of the public sector, should drive solution-driven technology based on public needs. To </w:t>
      </w:r>
      <w:r w:rsidR="00D37143">
        <w:rPr>
          <w:rFonts w:ascii="Corbel" w:hAnsi="Corbel"/>
          <w:color w:val="000000" w:themeColor="text1"/>
          <w:lang w:val="en-GB"/>
        </w:rPr>
        <w:t>en</w:t>
      </w:r>
      <w:r w:rsidRPr="00BC6204">
        <w:rPr>
          <w:rFonts w:ascii="Corbel" w:hAnsi="Corbel"/>
          <w:color w:val="000000" w:themeColor="text1"/>
          <w:lang w:val="en-GB"/>
        </w:rPr>
        <w:t xml:space="preserve">sure </w:t>
      </w:r>
      <w:r w:rsidR="00262567" w:rsidRPr="00BC6204">
        <w:rPr>
          <w:rFonts w:ascii="Corbel" w:hAnsi="Corbel"/>
          <w:color w:val="000000" w:themeColor="text1"/>
          <w:lang w:val="en-GB"/>
        </w:rPr>
        <w:t>no</w:t>
      </w:r>
      <w:r w:rsidR="00262567">
        <w:rPr>
          <w:rFonts w:ascii="Corbel" w:hAnsi="Corbel"/>
          <w:color w:val="000000" w:themeColor="text1"/>
          <w:lang w:val="en-GB"/>
        </w:rPr>
        <w:t xml:space="preserve"> one</w:t>
      </w:r>
      <w:r w:rsidR="00D37143">
        <w:rPr>
          <w:rFonts w:ascii="Corbel" w:hAnsi="Corbel"/>
          <w:color w:val="000000" w:themeColor="text1"/>
          <w:lang w:val="en-GB"/>
        </w:rPr>
        <w:t xml:space="preserve"> is left</w:t>
      </w:r>
      <w:r w:rsidRPr="00BC6204">
        <w:rPr>
          <w:rFonts w:ascii="Corbel" w:hAnsi="Corbel"/>
          <w:color w:val="000000" w:themeColor="text1"/>
          <w:lang w:val="en-GB"/>
        </w:rPr>
        <w:t xml:space="preserve"> behind, digital transformation and the collaboration needed to implement </w:t>
      </w:r>
      <w:r w:rsidR="00D37143">
        <w:rPr>
          <w:rFonts w:ascii="Corbel" w:hAnsi="Corbel"/>
          <w:color w:val="000000" w:themeColor="text1"/>
          <w:lang w:val="en-GB"/>
        </w:rPr>
        <w:t xml:space="preserve">this </w:t>
      </w:r>
      <w:r w:rsidRPr="00BC6204">
        <w:rPr>
          <w:rFonts w:ascii="Corbel" w:hAnsi="Corbel"/>
          <w:color w:val="000000" w:themeColor="text1"/>
          <w:lang w:val="en-GB"/>
        </w:rPr>
        <w:t>should be based on common human values – such as inclusiveness</w:t>
      </w:r>
      <w:r w:rsidRPr="00BC6204">
        <w:rPr>
          <w:rFonts w:ascii="Corbel" w:hAnsi="Corbel"/>
          <w:lang w:val="en-GB"/>
        </w:rPr>
        <w:t>, hu</w:t>
      </w:r>
      <w:r w:rsidRPr="00BC6204">
        <w:rPr>
          <w:rFonts w:ascii="Corbel" w:hAnsi="Corbel"/>
          <w:color w:val="000000" w:themeColor="text1"/>
          <w:lang w:val="en-GB"/>
        </w:rPr>
        <w:t xml:space="preserve">man-centeredness, human rights, </w:t>
      </w:r>
      <w:r w:rsidR="00BD054A" w:rsidRPr="00BC6204">
        <w:rPr>
          <w:rFonts w:ascii="Corbel" w:hAnsi="Corbel"/>
          <w:color w:val="000000" w:themeColor="text1"/>
          <w:lang w:val="en-GB"/>
        </w:rPr>
        <w:t xml:space="preserve">transparency and </w:t>
      </w:r>
      <w:r w:rsidRPr="00BC6204">
        <w:rPr>
          <w:rFonts w:ascii="Corbel" w:hAnsi="Corbel"/>
          <w:color w:val="000000" w:themeColor="text1"/>
          <w:lang w:val="en-GB"/>
        </w:rPr>
        <w:t xml:space="preserve">international law. Cities should be able to shape the digital transformation by: </w:t>
      </w:r>
    </w:p>
    <w:p w14:paraId="516E0E1A" w14:textId="77777777" w:rsidR="0006309A" w:rsidRPr="00BC6204" w:rsidRDefault="0006309A" w:rsidP="0006309A">
      <w:pPr>
        <w:autoSpaceDE w:val="0"/>
        <w:autoSpaceDN w:val="0"/>
        <w:adjustRightInd w:val="0"/>
        <w:snapToGrid w:val="0"/>
        <w:spacing w:after="0" w:line="288" w:lineRule="auto"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color w:val="000000" w:themeColor="text1"/>
          <w:lang w:val="en-GB"/>
        </w:rPr>
        <w:t xml:space="preserve"> </w:t>
      </w:r>
    </w:p>
    <w:p w14:paraId="061FD4D7" w14:textId="1EFC1D2C" w:rsidR="0006309A" w:rsidRPr="00DD262C" w:rsidRDefault="0006309A" w:rsidP="0006309A">
      <w:pPr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88" w:lineRule="auto"/>
        <w:contextualSpacing/>
        <w:rPr>
          <w:rFonts w:ascii="Corbel" w:hAnsi="Corbel"/>
          <w:color w:val="000000" w:themeColor="text1"/>
          <w:lang w:val="en-GB"/>
        </w:rPr>
      </w:pPr>
      <w:r w:rsidRPr="00DD262C">
        <w:rPr>
          <w:rFonts w:ascii="Corbel" w:hAnsi="Corbel"/>
          <w:color w:val="000000" w:themeColor="text1"/>
          <w:lang w:val="en-GB"/>
        </w:rPr>
        <w:t xml:space="preserve">Developing and implementing integrated and inclusive smart city strategies for the common good, including impact assessments </w:t>
      </w:r>
      <w:r w:rsidR="00D37143" w:rsidRPr="00DD262C">
        <w:rPr>
          <w:rFonts w:ascii="Corbel" w:hAnsi="Corbel"/>
          <w:color w:val="000000" w:themeColor="text1"/>
          <w:lang w:val="en-GB"/>
        </w:rPr>
        <w:t xml:space="preserve">with </w:t>
      </w:r>
      <w:r w:rsidRPr="00DD262C">
        <w:rPr>
          <w:rFonts w:ascii="Corbel" w:hAnsi="Corbel"/>
          <w:color w:val="000000" w:themeColor="text1"/>
          <w:lang w:val="en-GB"/>
        </w:rPr>
        <w:t>awareness of long-term effects.</w:t>
      </w:r>
    </w:p>
    <w:p w14:paraId="0E34E3F8" w14:textId="6FAAE807" w:rsidR="0006309A" w:rsidRPr="00DD262C" w:rsidRDefault="0006309A" w:rsidP="0006309A">
      <w:pPr>
        <w:numPr>
          <w:ilvl w:val="0"/>
          <w:numId w:val="38"/>
        </w:numPr>
        <w:spacing w:after="0" w:line="288" w:lineRule="auto"/>
        <w:contextualSpacing/>
        <w:rPr>
          <w:lang w:val="en-GB"/>
        </w:rPr>
      </w:pPr>
      <w:r w:rsidRPr="00DD262C">
        <w:rPr>
          <w:rFonts w:ascii="Corbel" w:hAnsi="Corbel"/>
          <w:color w:val="000000" w:themeColor="text1"/>
          <w:lang w:val="en-GB"/>
        </w:rPr>
        <w:t>Improving decision making and</w:t>
      </w:r>
      <w:r w:rsidR="00CA452D" w:rsidRPr="00DD262C">
        <w:rPr>
          <w:rFonts w:ascii="Corbel" w:hAnsi="Corbel"/>
          <w:color w:val="000000" w:themeColor="text1"/>
          <w:lang w:val="en-GB"/>
        </w:rPr>
        <w:t xml:space="preserve"> digital </w:t>
      </w:r>
      <w:r w:rsidRPr="00DD262C">
        <w:rPr>
          <w:rFonts w:ascii="Corbel" w:hAnsi="Corbel"/>
          <w:color w:val="000000" w:themeColor="text1"/>
          <w:lang w:val="en-GB"/>
        </w:rPr>
        <w:t xml:space="preserve">public services. </w:t>
      </w:r>
      <w:r w:rsidR="00D37143" w:rsidRPr="00DD262C">
        <w:rPr>
          <w:rFonts w:ascii="Corbel" w:hAnsi="Corbel"/>
          <w:color w:val="000000" w:themeColor="text1"/>
          <w:lang w:val="en-GB"/>
        </w:rPr>
        <w:t>D</w:t>
      </w:r>
      <w:r w:rsidRPr="00DD262C">
        <w:rPr>
          <w:rFonts w:ascii="Corbel" w:hAnsi="Corbel"/>
          <w:color w:val="000000" w:themeColor="text1"/>
          <w:lang w:val="en-GB"/>
        </w:rPr>
        <w:t xml:space="preserve">ata should be used for the common good, </w:t>
      </w:r>
      <w:r w:rsidR="00D37143" w:rsidRPr="00DD262C">
        <w:rPr>
          <w:rFonts w:ascii="Corbel" w:hAnsi="Corbel"/>
          <w:color w:val="000000" w:themeColor="text1"/>
          <w:lang w:val="en-GB"/>
        </w:rPr>
        <w:t>with</w:t>
      </w:r>
      <w:r w:rsidRPr="00DD262C">
        <w:rPr>
          <w:rFonts w:ascii="Corbel" w:hAnsi="Corbel"/>
          <w:color w:val="000000" w:themeColor="text1"/>
          <w:lang w:val="en-GB"/>
        </w:rPr>
        <w:t xml:space="preserve"> ethical and socially responsible access, use, sharing and management. </w:t>
      </w:r>
    </w:p>
    <w:p w14:paraId="1E1A6CD9" w14:textId="12FF825F" w:rsidR="0006309A" w:rsidRPr="00DD262C" w:rsidRDefault="0006309A" w:rsidP="0006309A">
      <w:pPr>
        <w:numPr>
          <w:ilvl w:val="0"/>
          <w:numId w:val="38"/>
        </w:numPr>
        <w:spacing w:after="0" w:line="288" w:lineRule="auto"/>
        <w:contextualSpacing/>
        <w:rPr>
          <w:lang w:val="en-GB"/>
        </w:rPr>
      </w:pPr>
      <w:r w:rsidRPr="00DD262C">
        <w:rPr>
          <w:rFonts w:ascii="Corbel" w:hAnsi="Corbel"/>
          <w:color w:val="000000" w:themeColor="text1"/>
          <w:lang w:val="en-GB"/>
        </w:rPr>
        <w:t xml:space="preserve">Implementing comprehensive, powerful and resilient public data infrastructure and governance. Cities should have access to data relevant to public tasks. </w:t>
      </w:r>
    </w:p>
    <w:p w14:paraId="76CE8CCE" w14:textId="4FAD286B" w:rsidR="0006309A" w:rsidRPr="00DD262C" w:rsidRDefault="0006309A" w:rsidP="0006309A">
      <w:pPr>
        <w:numPr>
          <w:ilvl w:val="0"/>
          <w:numId w:val="38"/>
        </w:numPr>
        <w:spacing w:after="0" w:line="288" w:lineRule="auto"/>
        <w:contextualSpacing/>
        <w:rPr>
          <w:rFonts w:ascii="Corbel" w:hAnsi="Corbel"/>
          <w:color w:val="000000" w:themeColor="text1"/>
          <w:lang w:val="en-GB"/>
        </w:rPr>
      </w:pPr>
      <w:r w:rsidRPr="00DD262C">
        <w:rPr>
          <w:rFonts w:ascii="Corbel" w:hAnsi="Corbel"/>
          <w:color w:val="000000" w:themeColor="text1"/>
          <w:lang w:val="en-GB"/>
        </w:rPr>
        <w:t>Promoting lifelong learning tools to empower citizens and public administrations</w:t>
      </w:r>
      <w:r w:rsidR="00D37143" w:rsidRPr="00DD262C">
        <w:rPr>
          <w:rFonts w:ascii="Corbel" w:hAnsi="Corbel"/>
          <w:color w:val="000000" w:themeColor="text1"/>
          <w:lang w:val="en-GB"/>
        </w:rPr>
        <w:t>,</w:t>
      </w:r>
      <w:r w:rsidRPr="00DD262C">
        <w:rPr>
          <w:rFonts w:ascii="Corbel" w:hAnsi="Corbel"/>
          <w:color w:val="000000" w:themeColor="text1"/>
          <w:lang w:val="en-GB"/>
        </w:rPr>
        <w:t xml:space="preserve"> foster</w:t>
      </w:r>
      <w:r w:rsidR="00D37143" w:rsidRPr="00DD262C">
        <w:rPr>
          <w:rFonts w:ascii="Corbel" w:hAnsi="Corbel"/>
          <w:color w:val="000000" w:themeColor="text1"/>
          <w:lang w:val="en-GB"/>
        </w:rPr>
        <w:t>ing</w:t>
      </w:r>
      <w:r w:rsidRPr="00DD262C">
        <w:rPr>
          <w:rFonts w:ascii="Corbel" w:hAnsi="Corbel"/>
          <w:color w:val="000000" w:themeColor="text1"/>
          <w:lang w:val="en-GB"/>
        </w:rPr>
        <w:t xml:space="preserve"> digital skills and ensur</w:t>
      </w:r>
      <w:r w:rsidR="00D37143" w:rsidRPr="00DD262C">
        <w:rPr>
          <w:rFonts w:ascii="Corbel" w:hAnsi="Corbel"/>
          <w:color w:val="000000" w:themeColor="text1"/>
          <w:lang w:val="en-GB"/>
        </w:rPr>
        <w:t>ing</w:t>
      </w:r>
      <w:r w:rsidRPr="00DD262C">
        <w:rPr>
          <w:rFonts w:ascii="Corbel" w:hAnsi="Corbel"/>
          <w:color w:val="000000" w:themeColor="text1"/>
          <w:lang w:val="en-GB"/>
        </w:rPr>
        <w:t xml:space="preserve"> digital cohesion.</w:t>
      </w:r>
    </w:p>
    <w:p w14:paraId="6CFCC214" w14:textId="40F47F17" w:rsidR="0006309A" w:rsidRPr="00BC6204" w:rsidRDefault="0006309A" w:rsidP="0006309A">
      <w:pPr>
        <w:numPr>
          <w:ilvl w:val="0"/>
          <w:numId w:val="38"/>
        </w:numPr>
        <w:spacing w:after="0" w:line="288" w:lineRule="auto"/>
        <w:contextualSpacing/>
        <w:rPr>
          <w:rFonts w:ascii="Corbel" w:hAnsi="Corbel"/>
          <w:color w:val="000000" w:themeColor="text1"/>
          <w:lang w:val="en-GB"/>
        </w:rPr>
      </w:pPr>
      <w:r w:rsidRPr="00DD262C">
        <w:rPr>
          <w:rFonts w:ascii="Corbel" w:hAnsi="Corbel"/>
          <w:color w:val="000000" w:themeColor="text1"/>
          <w:lang w:val="en-GB"/>
        </w:rPr>
        <w:t>Digital solutions can – particularly</w:t>
      </w:r>
      <w:r w:rsidRPr="00BC6204">
        <w:rPr>
          <w:rFonts w:ascii="Corbel" w:hAnsi="Corbel"/>
          <w:color w:val="000000" w:themeColor="text1"/>
          <w:lang w:val="en-GB"/>
        </w:rPr>
        <w:t xml:space="preserve"> in </w:t>
      </w:r>
      <w:r w:rsidR="00D37143">
        <w:rPr>
          <w:rFonts w:ascii="Corbel" w:hAnsi="Corbel"/>
          <w:color w:val="000000" w:themeColor="text1"/>
          <w:lang w:val="en-GB"/>
        </w:rPr>
        <w:t>times</w:t>
      </w:r>
      <w:r w:rsidR="00D37143" w:rsidRPr="00BC6204">
        <w:rPr>
          <w:rFonts w:ascii="Corbel" w:hAnsi="Corbel"/>
          <w:color w:val="000000" w:themeColor="text1"/>
          <w:lang w:val="en-GB"/>
        </w:rPr>
        <w:t xml:space="preserve"> </w:t>
      </w:r>
      <w:r w:rsidRPr="00BC6204">
        <w:rPr>
          <w:rFonts w:ascii="Corbel" w:hAnsi="Corbel"/>
          <w:color w:val="000000" w:themeColor="text1"/>
          <w:lang w:val="en-GB"/>
        </w:rPr>
        <w:t>of crisis – safeguard and boost local authorities‘ capacity to act.</w:t>
      </w:r>
    </w:p>
    <w:p w14:paraId="37AE7439" w14:textId="0B68B863" w:rsidR="0006309A" w:rsidRPr="00BC6204" w:rsidRDefault="0006309A" w:rsidP="0006309A">
      <w:pPr>
        <w:numPr>
          <w:ilvl w:val="0"/>
          <w:numId w:val="38"/>
        </w:numPr>
        <w:spacing w:after="0" w:line="288" w:lineRule="auto"/>
        <w:contextualSpacing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color w:val="000000" w:themeColor="text1"/>
          <w:lang w:val="en-GB"/>
        </w:rPr>
        <w:t xml:space="preserve">European values and diversity, as well as digital rights </w:t>
      </w:r>
      <w:r w:rsidR="008404C1">
        <w:rPr>
          <w:rFonts w:ascii="Corbel" w:hAnsi="Corbel"/>
          <w:color w:val="000000" w:themeColor="text1"/>
          <w:lang w:val="en-GB"/>
        </w:rPr>
        <w:t xml:space="preserve">for </w:t>
      </w:r>
      <w:r w:rsidR="008404C1" w:rsidRPr="00BC6204">
        <w:rPr>
          <w:rFonts w:ascii="Corbel" w:hAnsi="Corbel"/>
          <w:color w:val="000000" w:themeColor="text1"/>
          <w:lang w:val="en-GB"/>
        </w:rPr>
        <w:t xml:space="preserve">individuals </w:t>
      </w:r>
      <w:r w:rsidRPr="00BC6204">
        <w:rPr>
          <w:rFonts w:ascii="Corbel" w:hAnsi="Corbel"/>
          <w:color w:val="000000" w:themeColor="text1"/>
          <w:lang w:val="en-GB"/>
        </w:rPr>
        <w:t>should be respected.</w:t>
      </w:r>
    </w:p>
    <w:p w14:paraId="55FA5C98" w14:textId="77777777" w:rsidR="008D156F" w:rsidRPr="00BC6204" w:rsidRDefault="008D156F" w:rsidP="008D156F">
      <w:pPr>
        <w:autoSpaceDE w:val="0"/>
        <w:autoSpaceDN w:val="0"/>
        <w:adjustRightInd w:val="0"/>
        <w:snapToGrid w:val="0"/>
        <w:spacing w:after="0" w:line="288" w:lineRule="auto"/>
        <w:rPr>
          <w:rFonts w:ascii="Corbel" w:hAnsi="Corbel"/>
          <w:b/>
          <w:bCs/>
          <w:color w:val="000000" w:themeColor="text1"/>
          <w:lang w:val="en-GB"/>
        </w:rPr>
      </w:pPr>
    </w:p>
    <w:p w14:paraId="5B6CC6D4" w14:textId="77777777" w:rsidR="00310EF6" w:rsidRPr="00BC6204" w:rsidRDefault="00310EF6" w:rsidP="007578F9">
      <w:pPr>
        <w:spacing w:after="0" w:line="288" w:lineRule="auto"/>
        <w:contextualSpacing/>
        <w:rPr>
          <w:rFonts w:ascii="Corbel" w:hAnsi="Corbel"/>
          <w:color w:val="000000" w:themeColor="text1"/>
          <w:lang w:val="en-GB"/>
        </w:rPr>
      </w:pPr>
    </w:p>
    <w:p w14:paraId="6EE2D35E" w14:textId="56F7E213" w:rsidR="00CB5884" w:rsidRPr="00BC6204" w:rsidRDefault="00CB5884" w:rsidP="007578F9">
      <w:pPr>
        <w:pStyle w:val="0Unter"/>
        <w:keepLines/>
        <w:spacing w:before="0" w:line="288" w:lineRule="auto"/>
        <w:ind w:left="714" w:hanging="357"/>
        <w:rPr>
          <w:lang w:val="en-GB"/>
        </w:rPr>
      </w:pPr>
      <w:r w:rsidRPr="00BC6204">
        <w:rPr>
          <w:lang w:val="en-GB"/>
        </w:rPr>
        <w:t xml:space="preserve">Ensuring Adequate Policies and Funding for Cities </w:t>
      </w:r>
    </w:p>
    <w:p w14:paraId="3087DC8E" w14:textId="77777777" w:rsidR="00551907" w:rsidRPr="00BC6204" w:rsidRDefault="00551907" w:rsidP="007578F9">
      <w:pPr>
        <w:pStyle w:val="0Unter2"/>
        <w:keepLines/>
        <w:tabs>
          <w:tab w:val="clear" w:pos="360"/>
        </w:tabs>
        <w:spacing w:before="0" w:after="0" w:line="288" w:lineRule="auto"/>
        <w:ind w:left="0" w:firstLine="0"/>
        <w:jc w:val="both"/>
        <w:rPr>
          <w:lang w:val="en-GB"/>
        </w:rPr>
      </w:pPr>
    </w:p>
    <w:p w14:paraId="68036642" w14:textId="210FA59B" w:rsidR="00CB5884" w:rsidRPr="00BC6204" w:rsidRDefault="00250D99" w:rsidP="00551907">
      <w:pPr>
        <w:pStyle w:val="0Unter2"/>
        <w:tabs>
          <w:tab w:val="clear" w:pos="360"/>
        </w:tabs>
        <w:spacing w:before="0" w:after="0" w:line="288" w:lineRule="auto"/>
        <w:ind w:left="0" w:firstLine="0"/>
        <w:jc w:val="both"/>
        <w:rPr>
          <w:color w:val="auto"/>
          <w:lang w:val="en-GB"/>
        </w:rPr>
      </w:pPr>
      <w:r w:rsidRPr="00BC6204">
        <w:rPr>
          <w:color w:val="auto"/>
          <w:lang w:val="en-GB"/>
        </w:rPr>
        <w:t>Local a</w:t>
      </w:r>
      <w:r w:rsidR="00463D9B" w:rsidRPr="00BC6204">
        <w:rPr>
          <w:color w:val="auto"/>
          <w:lang w:val="en-GB"/>
        </w:rPr>
        <w:t xml:space="preserve">uthorities </w:t>
      </w:r>
      <w:r w:rsidR="004F411A" w:rsidRPr="00BC6204">
        <w:rPr>
          <w:color w:val="auto"/>
          <w:lang w:val="en-GB"/>
        </w:rPr>
        <w:t xml:space="preserve">need an enabling framework including all levels of government and relevant stakeholders to </w:t>
      </w:r>
      <w:r w:rsidR="004F411A" w:rsidRPr="00DD262C">
        <w:rPr>
          <w:color w:val="auto"/>
          <w:lang w:val="en-GB"/>
        </w:rPr>
        <w:t>ac</w:t>
      </w:r>
      <w:r w:rsidR="00ED1C58" w:rsidRPr="00DD262C">
        <w:rPr>
          <w:color w:val="auto"/>
          <w:lang w:val="en-GB"/>
        </w:rPr>
        <w:t>hieve the</w:t>
      </w:r>
      <w:r w:rsidR="00503809" w:rsidRPr="00DD262C">
        <w:rPr>
          <w:color w:val="auto"/>
          <w:lang w:val="en-GB"/>
        </w:rPr>
        <w:t>se</w:t>
      </w:r>
      <w:r w:rsidR="00ED1C58" w:rsidRPr="00DD262C">
        <w:rPr>
          <w:color w:val="auto"/>
          <w:lang w:val="en-GB"/>
        </w:rPr>
        <w:t xml:space="preserve"> goals</w:t>
      </w:r>
      <w:r w:rsidR="00CB5884" w:rsidRPr="00DD262C">
        <w:rPr>
          <w:color w:val="auto"/>
          <w:lang w:val="en-GB"/>
        </w:rPr>
        <w:t xml:space="preserve">. </w:t>
      </w:r>
      <w:r w:rsidR="00570A48" w:rsidRPr="00DD262C">
        <w:rPr>
          <w:lang w:val="en-GB"/>
        </w:rPr>
        <w:t>EU, national and regional regulation</w:t>
      </w:r>
      <w:r w:rsidR="00072D89" w:rsidRPr="00DD262C">
        <w:rPr>
          <w:lang w:val="en-GB"/>
        </w:rPr>
        <w:t>s</w:t>
      </w:r>
      <w:r w:rsidR="00570A48" w:rsidRPr="00DD262C">
        <w:rPr>
          <w:lang w:val="en-GB"/>
        </w:rPr>
        <w:t xml:space="preserve"> should support the implementation of </w:t>
      </w:r>
      <w:r w:rsidR="00084F00" w:rsidRPr="00DD262C">
        <w:rPr>
          <w:lang w:val="en-GB"/>
        </w:rPr>
        <w:t xml:space="preserve">integrated </w:t>
      </w:r>
      <w:r w:rsidR="00570A48" w:rsidRPr="00DD262C">
        <w:rPr>
          <w:lang w:val="en-GB"/>
        </w:rPr>
        <w:t xml:space="preserve">urban policies for the common good and catalyse urban </w:t>
      </w:r>
      <w:r w:rsidR="00570A48" w:rsidRPr="00DD262C">
        <w:rPr>
          <w:color w:val="auto"/>
          <w:lang w:val="en-GB"/>
        </w:rPr>
        <w:t xml:space="preserve">transformation, </w:t>
      </w:r>
      <w:r w:rsidR="004A1162" w:rsidRPr="00DD262C">
        <w:rPr>
          <w:color w:val="auto"/>
          <w:lang w:val="en-GB"/>
        </w:rPr>
        <w:t>respect</w:t>
      </w:r>
      <w:r w:rsidR="00503809" w:rsidRPr="00DD262C">
        <w:rPr>
          <w:color w:val="auto"/>
          <w:lang w:val="en-GB"/>
        </w:rPr>
        <w:t>ing</w:t>
      </w:r>
      <w:r w:rsidR="004A1162" w:rsidRPr="00DD262C">
        <w:rPr>
          <w:color w:val="auto"/>
          <w:lang w:val="en-GB"/>
        </w:rPr>
        <w:t xml:space="preserve"> the subsidiarity principle and in line with the competences of each level.</w:t>
      </w:r>
    </w:p>
    <w:p w14:paraId="7525B253" w14:textId="77777777" w:rsidR="007578F9" w:rsidRPr="00BC6204" w:rsidRDefault="007578F9" w:rsidP="007578F9">
      <w:pPr>
        <w:pStyle w:val="0Unter2"/>
        <w:keepLines/>
        <w:tabs>
          <w:tab w:val="clear" w:pos="360"/>
        </w:tabs>
        <w:spacing w:before="0" w:after="0" w:line="288" w:lineRule="auto"/>
        <w:ind w:left="0" w:firstLine="0"/>
        <w:jc w:val="both"/>
        <w:rPr>
          <w:lang w:val="en-GB"/>
        </w:rPr>
      </w:pPr>
    </w:p>
    <w:p w14:paraId="6576CDFD" w14:textId="77777777" w:rsidR="00CB5884" w:rsidRPr="00BC6204" w:rsidRDefault="00CB5884" w:rsidP="007578F9">
      <w:pPr>
        <w:pStyle w:val="0Unter2New"/>
        <w:numPr>
          <w:ilvl w:val="0"/>
          <w:numId w:val="2"/>
        </w:numPr>
        <w:spacing w:after="0" w:line="320" w:lineRule="atLeast"/>
        <w:ind w:left="567"/>
        <w:rPr>
          <w:b/>
          <w:bCs/>
          <w:lang w:val="en-GB"/>
        </w:rPr>
      </w:pPr>
      <w:r w:rsidRPr="00BC6204">
        <w:rPr>
          <w:b/>
          <w:bCs/>
          <w:lang w:val="en-GB"/>
        </w:rPr>
        <w:t xml:space="preserve">Powerful national urban policy framework and funding </w:t>
      </w:r>
    </w:p>
    <w:p w14:paraId="1F51E868" w14:textId="77777777" w:rsidR="007578F9" w:rsidRPr="00BC6204" w:rsidRDefault="007578F9" w:rsidP="00D56D2B">
      <w:pPr>
        <w:pStyle w:val="0Unter2"/>
        <w:tabs>
          <w:tab w:val="clear" w:pos="360"/>
        </w:tabs>
        <w:spacing w:before="0" w:after="0" w:line="288" w:lineRule="auto"/>
        <w:ind w:left="0" w:firstLine="0"/>
        <w:rPr>
          <w:lang w:val="en-GB"/>
        </w:rPr>
      </w:pPr>
    </w:p>
    <w:p w14:paraId="3A9D7706" w14:textId="6D062E15" w:rsidR="0060601E" w:rsidRPr="00BC6204" w:rsidRDefault="00CB5884" w:rsidP="00DD262C">
      <w:pPr>
        <w:pStyle w:val="0Unter2"/>
        <w:tabs>
          <w:tab w:val="clear" w:pos="360"/>
        </w:tabs>
        <w:spacing w:before="0" w:after="0" w:line="288" w:lineRule="auto"/>
        <w:ind w:left="0" w:firstLine="0"/>
        <w:jc w:val="both"/>
        <w:rPr>
          <w:lang w:val="en-GB"/>
        </w:rPr>
      </w:pPr>
      <w:r w:rsidRPr="00BC6204">
        <w:rPr>
          <w:lang w:val="en-GB"/>
        </w:rPr>
        <w:t xml:space="preserve">The Leipzig Charter of 2007 and the New Urban Agenda state that national </w:t>
      </w:r>
      <w:r w:rsidR="00714FBB" w:rsidRPr="00BC6204">
        <w:rPr>
          <w:lang w:val="en-GB"/>
        </w:rPr>
        <w:t xml:space="preserve">and regional </w:t>
      </w:r>
      <w:r w:rsidRPr="00BC6204">
        <w:rPr>
          <w:lang w:val="en-GB"/>
        </w:rPr>
        <w:t>urban policies should be strengthened to empower cities</w:t>
      </w:r>
      <w:r w:rsidR="00714FBB" w:rsidRPr="00BC6204">
        <w:rPr>
          <w:lang w:val="en-GB"/>
        </w:rPr>
        <w:t xml:space="preserve"> and contribute to consistent </w:t>
      </w:r>
      <w:r w:rsidR="00262567" w:rsidRPr="00BC6204">
        <w:rPr>
          <w:lang w:val="en-GB"/>
        </w:rPr>
        <w:t>implementation</w:t>
      </w:r>
      <w:r w:rsidR="00714FBB" w:rsidRPr="00BC6204">
        <w:rPr>
          <w:lang w:val="en-GB"/>
        </w:rPr>
        <w:t xml:space="preserve"> of sustainable urban development at local level</w:t>
      </w:r>
      <w:r w:rsidR="00AF065B" w:rsidRPr="00BC6204">
        <w:rPr>
          <w:lang w:val="en-GB"/>
        </w:rPr>
        <w:t>.</w:t>
      </w:r>
      <w:r w:rsidR="001236EE" w:rsidRPr="00BC6204">
        <w:rPr>
          <w:lang w:val="en-GB"/>
        </w:rPr>
        <w:t xml:space="preserve"> </w:t>
      </w:r>
    </w:p>
    <w:p w14:paraId="15139A34" w14:textId="202488D8" w:rsidR="0060601E" w:rsidRDefault="0060601E" w:rsidP="00EF0B42">
      <w:pPr>
        <w:pStyle w:val="0Unter2"/>
        <w:tabs>
          <w:tab w:val="clear" w:pos="360"/>
        </w:tabs>
        <w:spacing w:before="0" w:after="0" w:line="288" w:lineRule="auto"/>
        <w:ind w:left="0" w:firstLine="0"/>
        <w:rPr>
          <w:lang w:val="en-GB"/>
        </w:rPr>
      </w:pPr>
    </w:p>
    <w:p w14:paraId="34A27EBE" w14:textId="1D570C40" w:rsidR="00995AE4" w:rsidRDefault="00995AE4" w:rsidP="00EF0B42">
      <w:pPr>
        <w:pStyle w:val="0Unter2"/>
        <w:tabs>
          <w:tab w:val="clear" w:pos="360"/>
        </w:tabs>
        <w:spacing w:before="0" w:after="0" w:line="288" w:lineRule="auto"/>
        <w:ind w:left="0" w:firstLine="0"/>
        <w:rPr>
          <w:lang w:val="en-GB"/>
        </w:rPr>
      </w:pPr>
    </w:p>
    <w:p w14:paraId="3C1FAE5C" w14:textId="449F7F72" w:rsidR="00995AE4" w:rsidRPr="00BC6204" w:rsidRDefault="00995AE4" w:rsidP="00EF0B42">
      <w:pPr>
        <w:pStyle w:val="0Unter2"/>
        <w:tabs>
          <w:tab w:val="clear" w:pos="360"/>
        </w:tabs>
        <w:spacing w:before="0" w:after="0" w:line="288" w:lineRule="auto"/>
        <w:ind w:left="0" w:firstLine="0"/>
        <w:rPr>
          <w:lang w:val="en-GB"/>
        </w:rPr>
      </w:pPr>
    </w:p>
    <w:p w14:paraId="49A29490" w14:textId="41CA3468" w:rsidR="00CB5884" w:rsidRPr="00BC6204" w:rsidRDefault="00CB5884" w:rsidP="00EF0B42">
      <w:pPr>
        <w:pStyle w:val="0Unter2"/>
        <w:tabs>
          <w:tab w:val="clear" w:pos="360"/>
        </w:tabs>
        <w:spacing w:before="0" w:after="0" w:line="288" w:lineRule="auto"/>
        <w:ind w:left="0" w:firstLine="0"/>
        <w:rPr>
          <w:lang w:val="en-GB"/>
        </w:rPr>
      </w:pPr>
      <w:r w:rsidRPr="00BC6204">
        <w:rPr>
          <w:b/>
          <w:lang w:val="en-GB"/>
        </w:rPr>
        <w:lastRenderedPageBreak/>
        <w:t xml:space="preserve">We, the </w:t>
      </w:r>
      <w:r w:rsidR="008724E6" w:rsidRPr="00BC6204">
        <w:rPr>
          <w:b/>
          <w:lang w:val="en-GB"/>
        </w:rPr>
        <w:t>M</w:t>
      </w:r>
      <w:r w:rsidRPr="00BC6204">
        <w:rPr>
          <w:b/>
          <w:lang w:val="en-GB"/>
        </w:rPr>
        <w:t>inisters, agree</w:t>
      </w:r>
      <w:r w:rsidRPr="00BC6204">
        <w:rPr>
          <w:lang w:val="en-GB"/>
        </w:rPr>
        <w:t xml:space="preserve"> to foster</w:t>
      </w:r>
      <w:r w:rsidR="004222CC" w:rsidRPr="00BC6204">
        <w:rPr>
          <w:lang w:val="en-GB"/>
        </w:rPr>
        <w:t xml:space="preserve"> – within our responsibilities and capacities - </w:t>
      </w:r>
      <w:r w:rsidRPr="00BC6204">
        <w:rPr>
          <w:lang w:val="en-GB"/>
        </w:rPr>
        <w:t xml:space="preserve">the </w:t>
      </w:r>
      <w:r w:rsidR="0076016D" w:rsidRPr="00BC6204">
        <w:rPr>
          <w:lang w:val="en-GB"/>
        </w:rPr>
        <w:t xml:space="preserve">continuation and </w:t>
      </w:r>
      <w:r w:rsidRPr="00BC6204">
        <w:rPr>
          <w:lang w:val="en-GB"/>
        </w:rPr>
        <w:t xml:space="preserve">establishment of </w:t>
      </w:r>
      <w:r w:rsidR="00E32751" w:rsidRPr="00BC6204">
        <w:rPr>
          <w:lang w:val="en-GB"/>
        </w:rPr>
        <w:t>n</w:t>
      </w:r>
      <w:r w:rsidRPr="00BC6204">
        <w:rPr>
          <w:lang w:val="en-GB"/>
        </w:rPr>
        <w:t>ational</w:t>
      </w:r>
      <w:r w:rsidR="00E32751" w:rsidRPr="00BC6204">
        <w:rPr>
          <w:lang w:val="en-GB"/>
        </w:rPr>
        <w:t xml:space="preserve"> </w:t>
      </w:r>
      <w:r w:rsidR="00DD262C">
        <w:rPr>
          <w:lang w:val="en-GB"/>
        </w:rPr>
        <w:t xml:space="preserve">or </w:t>
      </w:r>
      <w:r w:rsidR="00E32751" w:rsidRPr="00BC6204">
        <w:rPr>
          <w:lang w:val="en-GB"/>
        </w:rPr>
        <w:t>regional</w:t>
      </w:r>
      <w:r w:rsidRPr="00BC6204">
        <w:rPr>
          <w:lang w:val="en-GB"/>
        </w:rPr>
        <w:t xml:space="preserve"> </w:t>
      </w:r>
      <w:r w:rsidR="00E32751" w:rsidRPr="00BC6204">
        <w:rPr>
          <w:lang w:val="en-GB"/>
        </w:rPr>
        <w:t>u</w:t>
      </w:r>
      <w:r w:rsidRPr="00BC6204">
        <w:rPr>
          <w:lang w:val="en-GB"/>
        </w:rPr>
        <w:t xml:space="preserve">rban </w:t>
      </w:r>
      <w:r w:rsidR="00E32751" w:rsidRPr="00BC6204">
        <w:rPr>
          <w:lang w:val="en-GB"/>
        </w:rPr>
        <w:t>p</w:t>
      </w:r>
      <w:r w:rsidRPr="00BC6204">
        <w:rPr>
          <w:lang w:val="en-GB"/>
        </w:rPr>
        <w:t xml:space="preserve">olicies in order to: </w:t>
      </w:r>
    </w:p>
    <w:p w14:paraId="477668E9" w14:textId="77777777" w:rsidR="00EF0B42" w:rsidRPr="00BC6204" w:rsidRDefault="00EF0B42" w:rsidP="00EF0B42">
      <w:pPr>
        <w:pStyle w:val="0Unter2"/>
        <w:tabs>
          <w:tab w:val="clear" w:pos="360"/>
        </w:tabs>
        <w:spacing w:before="0" w:after="0" w:line="288" w:lineRule="auto"/>
        <w:ind w:left="0" w:firstLine="0"/>
        <w:rPr>
          <w:lang w:val="en-GB"/>
        </w:rPr>
      </w:pPr>
    </w:p>
    <w:p w14:paraId="7D2A3106" w14:textId="3BBDD1F6" w:rsidR="00CB5884" w:rsidRPr="00DD262C" w:rsidRDefault="00CB5884" w:rsidP="007578F9">
      <w:pPr>
        <w:numPr>
          <w:ilvl w:val="0"/>
          <w:numId w:val="22"/>
        </w:numPr>
        <w:spacing w:after="0" w:line="288" w:lineRule="auto"/>
        <w:contextualSpacing/>
        <w:rPr>
          <w:rFonts w:ascii="Corbel" w:hAnsi="Corbel"/>
          <w:color w:val="000000" w:themeColor="text1"/>
          <w:lang w:val="en-GB"/>
        </w:rPr>
      </w:pPr>
      <w:r w:rsidRPr="00DD262C">
        <w:rPr>
          <w:rFonts w:ascii="Corbel" w:hAnsi="Corbel"/>
          <w:b/>
          <w:color w:val="000000" w:themeColor="text1"/>
          <w:lang w:val="en-GB"/>
        </w:rPr>
        <w:t>enable exchange</w:t>
      </w:r>
      <w:r w:rsidR="008404C1" w:rsidRPr="00DD262C">
        <w:rPr>
          <w:rFonts w:ascii="Corbel" w:hAnsi="Corbel"/>
          <w:b/>
          <w:color w:val="000000" w:themeColor="text1"/>
          <w:lang w:val="en-GB"/>
        </w:rPr>
        <w:t>s</w:t>
      </w:r>
      <w:r w:rsidRPr="00DD262C">
        <w:rPr>
          <w:rFonts w:ascii="Corbel" w:hAnsi="Corbel"/>
          <w:color w:val="000000" w:themeColor="text1"/>
          <w:lang w:val="en-GB"/>
        </w:rPr>
        <w:t xml:space="preserve"> of experiences and knowledge between cities and other stakeholders at</w:t>
      </w:r>
      <w:r w:rsidR="00D94B6F" w:rsidRPr="00DD262C">
        <w:rPr>
          <w:rFonts w:ascii="Corbel" w:hAnsi="Corbel"/>
          <w:color w:val="000000" w:themeColor="text1"/>
          <w:lang w:val="en-GB"/>
        </w:rPr>
        <w:t xml:space="preserve"> regional,</w:t>
      </w:r>
      <w:r w:rsidRPr="00DD262C">
        <w:rPr>
          <w:rFonts w:ascii="Corbel" w:hAnsi="Corbel"/>
          <w:color w:val="000000" w:themeColor="text1"/>
          <w:lang w:val="en-GB"/>
        </w:rPr>
        <w:t xml:space="preserve"> national</w:t>
      </w:r>
      <w:r w:rsidR="00825B46" w:rsidRPr="00DD262C">
        <w:rPr>
          <w:rFonts w:ascii="Corbel" w:hAnsi="Corbel"/>
          <w:color w:val="000000" w:themeColor="text1"/>
          <w:lang w:val="en-GB"/>
        </w:rPr>
        <w:t>,</w:t>
      </w:r>
      <w:r w:rsidR="00E32751" w:rsidRPr="00DD262C">
        <w:rPr>
          <w:rFonts w:ascii="Corbel" w:hAnsi="Corbel"/>
          <w:color w:val="000000" w:themeColor="text1"/>
          <w:lang w:val="en-GB"/>
        </w:rPr>
        <w:t xml:space="preserve"> </w:t>
      </w:r>
      <w:r w:rsidRPr="00DD262C">
        <w:rPr>
          <w:rFonts w:ascii="Corbel" w:hAnsi="Corbel"/>
          <w:color w:val="000000" w:themeColor="text1"/>
          <w:lang w:val="en-GB"/>
        </w:rPr>
        <w:t>transnational</w:t>
      </w:r>
      <w:r w:rsidR="00825B46" w:rsidRPr="00DD262C">
        <w:rPr>
          <w:rFonts w:ascii="Corbel" w:hAnsi="Corbel"/>
          <w:color w:val="000000" w:themeColor="text1"/>
          <w:lang w:val="en-GB"/>
        </w:rPr>
        <w:t xml:space="preserve"> and EU</w:t>
      </w:r>
      <w:r w:rsidRPr="00DD262C">
        <w:rPr>
          <w:rFonts w:ascii="Corbel" w:hAnsi="Corbel"/>
          <w:color w:val="000000" w:themeColor="text1"/>
          <w:lang w:val="en-GB"/>
        </w:rPr>
        <w:t xml:space="preserve"> levels to strengthen </w:t>
      </w:r>
      <w:r w:rsidR="008404C1" w:rsidRPr="00DD262C">
        <w:rPr>
          <w:rFonts w:ascii="Corbel" w:hAnsi="Corbel"/>
          <w:color w:val="000000" w:themeColor="text1"/>
          <w:lang w:val="en-GB"/>
        </w:rPr>
        <w:t xml:space="preserve">the </w:t>
      </w:r>
      <w:r w:rsidRPr="00DD262C">
        <w:rPr>
          <w:rFonts w:ascii="Corbel" w:hAnsi="Corbel"/>
          <w:color w:val="000000" w:themeColor="text1"/>
          <w:lang w:val="en-GB"/>
        </w:rPr>
        <w:t xml:space="preserve">capacity </w:t>
      </w:r>
      <w:r w:rsidR="008404C1" w:rsidRPr="00DD262C">
        <w:rPr>
          <w:rFonts w:ascii="Corbel" w:hAnsi="Corbel"/>
          <w:color w:val="000000" w:themeColor="text1"/>
          <w:lang w:val="en-GB"/>
        </w:rPr>
        <w:t xml:space="preserve">to </w:t>
      </w:r>
      <w:r w:rsidRPr="00DD262C">
        <w:rPr>
          <w:rFonts w:ascii="Corbel" w:hAnsi="Corbel"/>
          <w:color w:val="000000" w:themeColor="text1"/>
          <w:lang w:val="en-GB"/>
        </w:rPr>
        <w:t xml:space="preserve">implement </w:t>
      </w:r>
      <w:r w:rsidR="00825B46" w:rsidRPr="00DD262C">
        <w:rPr>
          <w:rFonts w:ascii="Corbel" w:hAnsi="Corbel"/>
          <w:color w:val="000000" w:themeColor="text1"/>
          <w:lang w:val="en-GB"/>
        </w:rPr>
        <w:t>integrated and sustainable urban development strategies</w:t>
      </w:r>
      <w:r w:rsidRPr="00DD262C">
        <w:rPr>
          <w:rFonts w:ascii="Corbel" w:hAnsi="Corbel"/>
          <w:color w:val="000000" w:themeColor="text1"/>
          <w:lang w:val="en-GB"/>
        </w:rPr>
        <w:t>;</w:t>
      </w:r>
    </w:p>
    <w:p w14:paraId="56A7B5C7" w14:textId="366B2561" w:rsidR="00CB5884" w:rsidRPr="00DD262C" w:rsidRDefault="00CB5884" w:rsidP="007578F9">
      <w:pPr>
        <w:numPr>
          <w:ilvl w:val="0"/>
          <w:numId w:val="22"/>
        </w:numPr>
        <w:spacing w:after="0" w:line="288" w:lineRule="auto"/>
        <w:contextualSpacing/>
        <w:rPr>
          <w:rFonts w:ascii="Corbel" w:hAnsi="Corbel"/>
          <w:color w:val="000000" w:themeColor="text1"/>
          <w:lang w:val="en-GB"/>
        </w:rPr>
      </w:pPr>
      <w:r w:rsidRPr="00DD262C">
        <w:rPr>
          <w:rFonts w:ascii="Corbel" w:hAnsi="Corbel"/>
          <w:b/>
          <w:color w:val="000000" w:themeColor="text1"/>
          <w:lang w:val="en-GB"/>
        </w:rPr>
        <w:t>act as platforms</w:t>
      </w:r>
      <w:r w:rsidRPr="00DD262C">
        <w:rPr>
          <w:rFonts w:ascii="Corbel" w:hAnsi="Corbel"/>
          <w:color w:val="000000" w:themeColor="text1"/>
          <w:lang w:val="en-GB"/>
        </w:rPr>
        <w:t xml:space="preserve"> </w:t>
      </w:r>
      <w:r w:rsidR="001F4C40" w:rsidRPr="00DD262C">
        <w:rPr>
          <w:rFonts w:ascii="Corbel" w:hAnsi="Corbel"/>
          <w:color w:val="000000" w:themeColor="text1"/>
          <w:lang w:val="en-GB"/>
        </w:rPr>
        <w:t xml:space="preserve">for </w:t>
      </w:r>
      <w:r w:rsidRPr="00DD262C">
        <w:rPr>
          <w:rFonts w:ascii="Corbel" w:hAnsi="Corbel"/>
          <w:color w:val="000000" w:themeColor="text1"/>
          <w:lang w:val="en-GB"/>
        </w:rPr>
        <w:t>dialogue</w:t>
      </w:r>
      <w:r w:rsidR="00084F00" w:rsidRPr="00DD262C">
        <w:rPr>
          <w:rFonts w:ascii="Corbel" w:hAnsi="Corbel"/>
          <w:color w:val="000000" w:themeColor="text1"/>
          <w:lang w:val="en-GB"/>
        </w:rPr>
        <w:t xml:space="preserve"> </w:t>
      </w:r>
      <w:r w:rsidR="00503809" w:rsidRPr="00DD262C">
        <w:rPr>
          <w:rFonts w:ascii="Corbel" w:hAnsi="Corbel"/>
          <w:color w:val="000000" w:themeColor="text1"/>
          <w:lang w:val="en-GB"/>
        </w:rPr>
        <w:t>between</w:t>
      </w:r>
      <w:r w:rsidR="00084F00" w:rsidRPr="00DD262C">
        <w:rPr>
          <w:rFonts w:ascii="Corbel" w:hAnsi="Corbel"/>
          <w:color w:val="000000" w:themeColor="text1"/>
          <w:lang w:val="en-GB"/>
        </w:rPr>
        <w:t xml:space="preserve"> urban and all other partners </w:t>
      </w:r>
      <w:r w:rsidR="00503809" w:rsidRPr="00DD262C">
        <w:rPr>
          <w:rFonts w:ascii="Corbel" w:hAnsi="Corbel"/>
          <w:color w:val="000000" w:themeColor="text1"/>
          <w:lang w:val="en-GB"/>
        </w:rPr>
        <w:t>to ensure</w:t>
      </w:r>
      <w:r w:rsidRPr="00DD262C">
        <w:rPr>
          <w:rFonts w:ascii="Corbel" w:hAnsi="Corbel"/>
          <w:color w:val="000000" w:themeColor="text1"/>
          <w:lang w:val="en-GB"/>
        </w:rPr>
        <w:t xml:space="preserve"> multi-level governance </w:t>
      </w:r>
      <w:r w:rsidR="00082B9C" w:rsidRPr="00DD262C">
        <w:rPr>
          <w:rFonts w:ascii="Corbel" w:hAnsi="Corbel"/>
          <w:color w:val="000000" w:themeColor="text1"/>
          <w:lang w:val="en-GB"/>
        </w:rPr>
        <w:t>through different means, including</w:t>
      </w:r>
      <w:r w:rsidRPr="00DD262C">
        <w:rPr>
          <w:rFonts w:ascii="Corbel" w:hAnsi="Corbel"/>
          <w:color w:val="000000" w:themeColor="text1"/>
          <w:lang w:val="en-GB"/>
        </w:rPr>
        <w:t xml:space="preserve"> </w:t>
      </w:r>
      <w:r w:rsidR="001F4C40" w:rsidRPr="00DD262C">
        <w:rPr>
          <w:rFonts w:ascii="Corbel" w:hAnsi="Corbel"/>
          <w:color w:val="000000" w:themeColor="text1"/>
          <w:lang w:val="en-GB"/>
        </w:rPr>
        <w:t xml:space="preserve">multi-level </w:t>
      </w:r>
      <w:r w:rsidRPr="00DD262C">
        <w:rPr>
          <w:rFonts w:ascii="Corbel" w:hAnsi="Corbel"/>
          <w:color w:val="000000" w:themeColor="text1"/>
          <w:lang w:val="en-GB"/>
        </w:rPr>
        <w:t>partnerships</w:t>
      </w:r>
      <w:r w:rsidR="00084F00" w:rsidRPr="00DD262C">
        <w:rPr>
          <w:rFonts w:ascii="Corbel" w:hAnsi="Corbel"/>
          <w:color w:val="000000" w:themeColor="text1"/>
          <w:lang w:val="en-GB"/>
        </w:rPr>
        <w:t>;</w:t>
      </w:r>
    </w:p>
    <w:p w14:paraId="4EAEB82F" w14:textId="5130CB51" w:rsidR="00084F00" w:rsidRPr="00DD262C" w:rsidRDefault="00082B9C" w:rsidP="00E32751">
      <w:pPr>
        <w:numPr>
          <w:ilvl w:val="0"/>
          <w:numId w:val="22"/>
        </w:numPr>
        <w:spacing w:after="0" w:line="288" w:lineRule="auto"/>
        <w:contextualSpacing/>
        <w:rPr>
          <w:rFonts w:ascii="Corbel" w:hAnsi="Corbel"/>
          <w:color w:val="000000" w:themeColor="text1"/>
          <w:lang w:val="en-GB"/>
        </w:rPr>
      </w:pPr>
      <w:r w:rsidRPr="00DD262C">
        <w:rPr>
          <w:rFonts w:ascii="Corbel" w:hAnsi="Corbel"/>
          <w:b/>
          <w:bCs/>
          <w:lang w:val="en-US"/>
        </w:rPr>
        <w:t>support the development of</w:t>
      </w:r>
      <w:r w:rsidR="00CB5884" w:rsidRPr="00DD262C">
        <w:rPr>
          <w:rFonts w:ascii="Corbel" w:hAnsi="Corbel"/>
          <w:b/>
          <w:lang w:val="en-GB"/>
        </w:rPr>
        <w:t xml:space="preserve"> national </w:t>
      </w:r>
      <w:r w:rsidR="00116BC6" w:rsidRPr="00DD262C">
        <w:rPr>
          <w:rFonts w:ascii="Corbel" w:hAnsi="Corbel"/>
          <w:b/>
          <w:color w:val="000000" w:themeColor="text1"/>
          <w:lang w:val="en-GB"/>
        </w:rPr>
        <w:t>or</w:t>
      </w:r>
      <w:r w:rsidR="00CB5884" w:rsidRPr="00DD262C">
        <w:rPr>
          <w:rFonts w:ascii="Corbel" w:hAnsi="Corbel"/>
          <w:b/>
          <w:color w:val="000000" w:themeColor="text1"/>
          <w:lang w:val="en-GB"/>
        </w:rPr>
        <w:t xml:space="preserve"> regional funding programmes</w:t>
      </w:r>
      <w:r w:rsidR="00D94B6F" w:rsidRPr="00DD262C">
        <w:rPr>
          <w:rFonts w:ascii="Corbel" w:hAnsi="Corbel"/>
          <w:b/>
          <w:color w:val="000000" w:themeColor="text1"/>
          <w:lang w:val="en-GB"/>
        </w:rPr>
        <w:t xml:space="preserve"> </w:t>
      </w:r>
      <w:r w:rsidR="00E058C9" w:rsidRPr="00DD262C">
        <w:rPr>
          <w:rFonts w:ascii="Corbel" w:hAnsi="Corbel"/>
          <w:color w:val="000000" w:themeColor="text1"/>
          <w:lang w:val="en-GB"/>
        </w:rPr>
        <w:t xml:space="preserve">for significant </w:t>
      </w:r>
      <w:r w:rsidR="008D156F" w:rsidRPr="00DD262C">
        <w:rPr>
          <w:rFonts w:ascii="Corbel" w:hAnsi="Corbel"/>
          <w:color w:val="000000" w:themeColor="text1"/>
          <w:lang w:val="en-GB"/>
        </w:rPr>
        <w:t xml:space="preserve">urban challenges </w:t>
      </w:r>
      <w:r w:rsidR="001F4C40" w:rsidRPr="00DD262C">
        <w:rPr>
          <w:rFonts w:ascii="Corbel" w:hAnsi="Corbel"/>
          <w:color w:val="000000" w:themeColor="text1"/>
          <w:lang w:val="en-GB"/>
        </w:rPr>
        <w:t xml:space="preserve">and </w:t>
      </w:r>
      <w:r w:rsidR="00DF4550" w:rsidRPr="00DD262C">
        <w:rPr>
          <w:rFonts w:ascii="Corbel" w:hAnsi="Corbel"/>
          <w:color w:val="000000" w:themeColor="text1"/>
          <w:lang w:val="en-GB"/>
        </w:rPr>
        <w:t xml:space="preserve">facilitate </w:t>
      </w:r>
      <w:r w:rsidR="001F4C40" w:rsidRPr="00DD262C">
        <w:rPr>
          <w:rFonts w:ascii="Corbel" w:hAnsi="Corbel"/>
          <w:color w:val="000000" w:themeColor="text1"/>
          <w:lang w:val="en-GB"/>
        </w:rPr>
        <w:t xml:space="preserve">co-financing </w:t>
      </w:r>
      <w:r w:rsidR="00BE1C32" w:rsidRPr="00DD262C">
        <w:rPr>
          <w:rFonts w:ascii="Corbel" w:hAnsi="Corbel"/>
          <w:color w:val="000000" w:themeColor="text1"/>
          <w:lang w:val="en-GB"/>
        </w:rPr>
        <w:t>by</w:t>
      </w:r>
      <w:r w:rsidR="001F4C40" w:rsidRPr="00DD262C">
        <w:rPr>
          <w:rFonts w:ascii="Corbel" w:hAnsi="Corbel"/>
          <w:color w:val="000000" w:themeColor="text1"/>
          <w:lang w:val="en-GB"/>
        </w:rPr>
        <w:t xml:space="preserve"> </w:t>
      </w:r>
      <w:r w:rsidR="00084F00" w:rsidRPr="00DD262C">
        <w:rPr>
          <w:rFonts w:ascii="Corbel" w:hAnsi="Corbel"/>
          <w:color w:val="000000" w:themeColor="text1"/>
          <w:lang w:val="en-GB"/>
        </w:rPr>
        <w:t>European</w:t>
      </w:r>
      <w:r w:rsidR="001F4C40" w:rsidRPr="00DD262C">
        <w:rPr>
          <w:rFonts w:ascii="Corbel" w:hAnsi="Corbel"/>
          <w:color w:val="000000" w:themeColor="text1"/>
          <w:lang w:val="en-GB"/>
        </w:rPr>
        <w:t xml:space="preserve"> </w:t>
      </w:r>
      <w:r w:rsidR="00084F00" w:rsidRPr="00DD262C">
        <w:rPr>
          <w:rFonts w:ascii="Corbel" w:hAnsi="Corbel"/>
          <w:color w:val="000000" w:themeColor="text1"/>
          <w:lang w:val="en-GB"/>
        </w:rPr>
        <w:t>F</w:t>
      </w:r>
      <w:r w:rsidR="001F4C40" w:rsidRPr="00DD262C">
        <w:rPr>
          <w:rFonts w:ascii="Corbel" w:hAnsi="Corbel"/>
          <w:color w:val="000000" w:themeColor="text1"/>
          <w:lang w:val="en-GB"/>
        </w:rPr>
        <w:t>unds as important instrument</w:t>
      </w:r>
      <w:r w:rsidR="00BE1C32" w:rsidRPr="00DD262C">
        <w:rPr>
          <w:rFonts w:ascii="Corbel" w:hAnsi="Corbel"/>
          <w:color w:val="000000" w:themeColor="text1"/>
          <w:lang w:val="en-GB"/>
        </w:rPr>
        <w:t>s</w:t>
      </w:r>
      <w:r w:rsidR="00084F00" w:rsidRPr="00DD262C">
        <w:rPr>
          <w:rFonts w:ascii="Corbel" w:hAnsi="Corbel"/>
          <w:color w:val="000000" w:themeColor="text1"/>
          <w:lang w:val="en-GB"/>
        </w:rPr>
        <w:t xml:space="preserve"> </w:t>
      </w:r>
      <w:r w:rsidR="00503809" w:rsidRPr="00DD262C">
        <w:rPr>
          <w:rFonts w:ascii="Corbel" w:hAnsi="Corbel"/>
          <w:color w:val="000000" w:themeColor="text1"/>
          <w:lang w:val="en-GB"/>
        </w:rPr>
        <w:t xml:space="preserve">to enable </w:t>
      </w:r>
      <w:r w:rsidR="00825B46" w:rsidRPr="00DD262C">
        <w:rPr>
          <w:rFonts w:ascii="Corbel" w:hAnsi="Corbel"/>
          <w:color w:val="000000" w:themeColor="text1"/>
          <w:lang w:val="en-GB"/>
        </w:rPr>
        <w:t>integrated and sustainable urban development strategies and projects</w:t>
      </w:r>
      <w:r w:rsidR="00084F00" w:rsidRPr="00DD262C">
        <w:rPr>
          <w:rFonts w:ascii="Corbel" w:hAnsi="Corbel"/>
          <w:color w:val="000000" w:themeColor="text1"/>
          <w:lang w:val="en-GB"/>
        </w:rPr>
        <w:t>.</w:t>
      </w:r>
    </w:p>
    <w:p w14:paraId="17347DAD" w14:textId="57F4D5E4" w:rsidR="00E32751" w:rsidRPr="00DD262C" w:rsidRDefault="002A2E79" w:rsidP="00E32751">
      <w:pPr>
        <w:numPr>
          <w:ilvl w:val="0"/>
          <w:numId w:val="22"/>
        </w:numPr>
        <w:spacing w:after="0" w:line="288" w:lineRule="auto"/>
        <w:contextualSpacing/>
        <w:rPr>
          <w:rFonts w:ascii="Corbel" w:hAnsi="Corbel"/>
          <w:color w:val="000000" w:themeColor="text1"/>
          <w:lang w:val="en-GB"/>
        </w:rPr>
      </w:pPr>
      <w:r w:rsidRPr="00DD262C">
        <w:rPr>
          <w:rFonts w:ascii="Corbel" w:hAnsi="Corbel"/>
          <w:b/>
          <w:bCs/>
          <w:color w:val="000000" w:themeColor="text1"/>
          <w:lang w:val="en-GB"/>
        </w:rPr>
        <w:t>p</w:t>
      </w:r>
      <w:r w:rsidR="00E32751" w:rsidRPr="00DD262C">
        <w:rPr>
          <w:rFonts w:ascii="Corbel" w:hAnsi="Corbel"/>
          <w:b/>
          <w:bCs/>
          <w:color w:val="000000" w:themeColor="text1"/>
          <w:lang w:val="en-GB"/>
        </w:rPr>
        <w:t>rovide incentives for innovation</w:t>
      </w:r>
      <w:r w:rsidR="00E32751" w:rsidRPr="00DD262C">
        <w:rPr>
          <w:rFonts w:ascii="Corbel" w:hAnsi="Corbel"/>
          <w:color w:val="000000" w:themeColor="text1"/>
          <w:lang w:val="en-GB"/>
        </w:rPr>
        <w:t xml:space="preserve"> and experiment</w:t>
      </w:r>
      <w:r w:rsidR="00503809" w:rsidRPr="00DD262C">
        <w:rPr>
          <w:rFonts w:ascii="Corbel" w:hAnsi="Corbel"/>
          <w:color w:val="000000" w:themeColor="text1"/>
          <w:lang w:val="en-GB"/>
        </w:rPr>
        <w:t>al</w:t>
      </w:r>
      <w:r w:rsidR="00E32751" w:rsidRPr="00DD262C">
        <w:rPr>
          <w:rFonts w:ascii="Corbel" w:hAnsi="Corbel"/>
          <w:color w:val="000000" w:themeColor="text1"/>
          <w:lang w:val="en-GB"/>
        </w:rPr>
        <w:t xml:space="preserve"> projects that address current and future challenges in urban development. </w:t>
      </w:r>
    </w:p>
    <w:p w14:paraId="42E7CB6E" w14:textId="71E431B6" w:rsidR="0060601E" w:rsidRPr="00BC6204" w:rsidRDefault="0060601E" w:rsidP="00C07A6E">
      <w:pPr>
        <w:spacing w:after="0" w:line="288" w:lineRule="auto"/>
        <w:ind w:left="720"/>
        <w:contextualSpacing/>
        <w:rPr>
          <w:rFonts w:ascii="Corbel" w:hAnsi="Corbel"/>
          <w:color w:val="000000" w:themeColor="text1"/>
          <w:lang w:val="en-GB"/>
        </w:rPr>
      </w:pPr>
    </w:p>
    <w:p w14:paraId="7BA509D4" w14:textId="0DAA6A5E" w:rsidR="00FE5336" w:rsidRPr="00BC6204" w:rsidRDefault="00FE5336" w:rsidP="005023A9">
      <w:pPr>
        <w:pStyle w:val="0Unter2"/>
        <w:tabs>
          <w:tab w:val="clear" w:pos="360"/>
        </w:tabs>
        <w:spacing w:before="0" w:after="0" w:line="288" w:lineRule="auto"/>
        <w:ind w:left="0" w:firstLine="0"/>
        <w:jc w:val="both"/>
        <w:rPr>
          <w:lang w:val="en-GB"/>
        </w:rPr>
      </w:pPr>
    </w:p>
    <w:p w14:paraId="5F741525" w14:textId="0C7D42E4" w:rsidR="00CB5884" w:rsidRPr="00BC6204" w:rsidRDefault="00CB5884" w:rsidP="00551907">
      <w:pPr>
        <w:pStyle w:val="0Unter2New"/>
        <w:numPr>
          <w:ilvl w:val="0"/>
          <w:numId w:val="2"/>
        </w:numPr>
        <w:spacing w:after="0" w:line="288" w:lineRule="auto"/>
        <w:ind w:left="567" w:hanging="425"/>
        <w:rPr>
          <w:b/>
          <w:bCs/>
          <w:lang w:val="en-GB"/>
        </w:rPr>
      </w:pPr>
      <w:r w:rsidRPr="00BC6204">
        <w:rPr>
          <w:b/>
          <w:bCs/>
          <w:lang w:val="en-GB"/>
        </w:rPr>
        <w:t xml:space="preserve">Coherent EU regulation and funding instruments </w:t>
      </w:r>
    </w:p>
    <w:p w14:paraId="3C7BEDBC" w14:textId="77777777" w:rsidR="00551907" w:rsidRPr="00BC6204" w:rsidRDefault="00551907" w:rsidP="00551907">
      <w:pPr>
        <w:pStyle w:val="0Unter2New"/>
        <w:spacing w:before="0" w:after="0" w:line="288" w:lineRule="auto"/>
        <w:ind w:left="142"/>
        <w:rPr>
          <w:b/>
          <w:bCs/>
          <w:lang w:val="en-GB"/>
        </w:rPr>
      </w:pPr>
    </w:p>
    <w:p w14:paraId="6E22F2A6" w14:textId="799069EA" w:rsidR="0060601E" w:rsidRPr="00BC6204" w:rsidRDefault="00CB5884" w:rsidP="00551907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b/>
          <w:bCs/>
          <w:i/>
          <w:iCs/>
          <w:color w:val="000000" w:themeColor="text1"/>
          <w:lang w:val="en-GB"/>
        </w:rPr>
        <w:t>The Urban Agenda for the EU</w:t>
      </w:r>
      <w:r w:rsidRPr="00BC6204">
        <w:rPr>
          <w:rFonts w:ascii="Corbel" w:hAnsi="Corbel"/>
          <w:color w:val="000000" w:themeColor="text1"/>
          <w:lang w:val="en-GB"/>
        </w:rPr>
        <w:t xml:space="preserve">, launched in 2016 </w:t>
      </w:r>
      <w:r w:rsidR="00BE1C32" w:rsidRPr="00BC6204">
        <w:rPr>
          <w:rFonts w:ascii="Corbel" w:hAnsi="Corbel"/>
          <w:color w:val="000000" w:themeColor="text1"/>
          <w:lang w:val="en-GB"/>
        </w:rPr>
        <w:t>by</w:t>
      </w:r>
      <w:r w:rsidRPr="00BC6204">
        <w:rPr>
          <w:rFonts w:ascii="Corbel" w:hAnsi="Corbel"/>
          <w:color w:val="000000" w:themeColor="text1"/>
          <w:lang w:val="en-GB"/>
        </w:rPr>
        <w:t xml:space="preserve"> the Pact of Amsterdam, started a pivotal multi-level </w:t>
      </w:r>
      <w:r w:rsidRPr="00DD262C">
        <w:rPr>
          <w:rFonts w:ascii="Corbel" w:hAnsi="Corbel"/>
          <w:color w:val="000000" w:themeColor="text1"/>
          <w:lang w:val="en-GB"/>
        </w:rPr>
        <w:t xml:space="preserve">governance process to enhance the position of cities in legislation and policymaking. We highly value the work of the multi-level </w:t>
      </w:r>
      <w:r w:rsidR="00D23285" w:rsidRPr="00DD262C">
        <w:rPr>
          <w:rFonts w:ascii="Corbel" w:hAnsi="Corbel"/>
          <w:color w:val="000000" w:themeColor="text1"/>
          <w:lang w:val="en-GB"/>
        </w:rPr>
        <w:t>p</w:t>
      </w:r>
      <w:r w:rsidR="0012168C" w:rsidRPr="00DD262C">
        <w:rPr>
          <w:rFonts w:ascii="Corbel" w:hAnsi="Corbel"/>
          <w:color w:val="000000" w:themeColor="text1"/>
          <w:lang w:val="en-GB"/>
        </w:rPr>
        <w:t>a</w:t>
      </w:r>
      <w:r w:rsidR="00D23285" w:rsidRPr="00DD262C">
        <w:rPr>
          <w:rFonts w:ascii="Corbel" w:hAnsi="Corbel"/>
          <w:color w:val="000000" w:themeColor="text1"/>
          <w:lang w:val="en-GB"/>
        </w:rPr>
        <w:t xml:space="preserve">rtnerships </w:t>
      </w:r>
      <w:r w:rsidRPr="00DD262C">
        <w:rPr>
          <w:rFonts w:ascii="Corbel" w:hAnsi="Corbel"/>
          <w:color w:val="000000" w:themeColor="text1"/>
          <w:lang w:val="en-GB"/>
        </w:rPr>
        <w:t xml:space="preserve">with </w:t>
      </w:r>
      <w:r w:rsidR="008404C1" w:rsidRPr="00DD262C">
        <w:rPr>
          <w:rFonts w:ascii="Corbel" w:hAnsi="Corbel"/>
          <w:color w:val="000000" w:themeColor="text1"/>
          <w:lang w:val="en-GB"/>
        </w:rPr>
        <w:t>the</w:t>
      </w:r>
      <w:r w:rsidRPr="00DD262C">
        <w:rPr>
          <w:rFonts w:ascii="Corbel" w:hAnsi="Corbel"/>
          <w:color w:val="000000" w:themeColor="text1"/>
          <w:lang w:val="en-GB"/>
        </w:rPr>
        <w:t xml:space="preserve"> objectives of </w:t>
      </w:r>
      <w:r w:rsidR="00BE1C32" w:rsidRPr="00DD262C">
        <w:rPr>
          <w:rFonts w:ascii="Corbel" w:hAnsi="Corbel"/>
          <w:color w:val="000000" w:themeColor="text1"/>
          <w:lang w:val="en-GB"/>
        </w:rPr>
        <w:t>Better R</w:t>
      </w:r>
      <w:r w:rsidRPr="00DD262C">
        <w:rPr>
          <w:rFonts w:ascii="Corbel" w:hAnsi="Corbel"/>
          <w:color w:val="000000" w:themeColor="text1"/>
          <w:lang w:val="en-GB"/>
        </w:rPr>
        <w:t>egulation</w:t>
      </w:r>
      <w:r w:rsidR="00BE1C32" w:rsidRPr="00DD262C">
        <w:rPr>
          <w:rFonts w:ascii="Corbel" w:hAnsi="Corbel"/>
          <w:color w:val="000000" w:themeColor="text1"/>
          <w:lang w:val="en-GB"/>
        </w:rPr>
        <w:t>, Better Funding and Better K</w:t>
      </w:r>
      <w:r w:rsidRPr="00DD262C">
        <w:rPr>
          <w:rFonts w:ascii="Corbel" w:hAnsi="Corbel"/>
          <w:color w:val="000000" w:themeColor="text1"/>
          <w:lang w:val="en-GB"/>
        </w:rPr>
        <w:t>nowledge. Their work has contributed to increased coherence in the EU regulat</w:t>
      </w:r>
      <w:r w:rsidR="00503809" w:rsidRPr="00DD262C">
        <w:rPr>
          <w:rFonts w:ascii="Corbel" w:hAnsi="Corbel"/>
          <w:color w:val="000000" w:themeColor="text1"/>
          <w:lang w:val="en-GB"/>
        </w:rPr>
        <w:t>ory</w:t>
      </w:r>
      <w:r w:rsidRPr="00DD262C">
        <w:rPr>
          <w:rFonts w:ascii="Corbel" w:hAnsi="Corbel"/>
          <w:color w:val="000000" w:themeColor="text1"/>
          <w:lang w:val="en-GB"/>
        </w:rPr>
        <w:t xml:space="preserve"> framework on urban topics </w:t>
      </w:r>
      <w:r w:rsidR="00084F00" w:rsidRPr="00DD262C">
        <w:rPr>
          <w:rFonts w:ascii="Corbel" w:hAnsi="Corbel"/>
          <w:color w:val="000000" w:themeColor="text1"/>
          <w:lang w:val="en-GB"/>
        </w:rPr>
        <w:t xml:space="preserve">and to </w:t>
      </w:r>
      <w:r w:rsidRPr="00DD262C">
        <w:rPr>
          <w:rFonts w:ascii="Corbel" w:hAnsi="Corbel"/>
          <w:color w:val="000000" w:themeColor="text1"/>
          <w:lang w:val="en-GB"/>
        </w:rPr>
        <w:t>improv</w:t>
      </w:r>
      <w:r w:rsidR="008724E6" w:rsidRPr="00DD262C">
        <w:rPr>
          <w:rFonts w:ascii="Corbel" w:hAnsi="Corbel"/>
          <w:color w:val="000000" w:themeColor="text1"/>
          <w:lang w:val="en-GB"/>
        </w:rPr>
        <w:t>ing</w:t>
      </w:r>
      <w:r w:rsidRPr="00DD262C">
        <w:rPr>
          <w:rFonts w:ascii="Corbel" w:hAnsi="Corbel"/>
          <w:color w:val="000000" w:themeColor="text1"/>
          <w:lang w:val="en-GB"/>
        </w:rPr>
        <w:t xml:space="preserve"> EU policy development with an urban dimension</w:t>
      </w:r>
      <w:r w:rsidR="008404C1" w:rsidRPr="00DD262C">
        <w:rPr>
          <w:rFonts w:ascii="Corbel" w:hAnsi="Corbel"/>
          <w:color w:val="000000" w:themeColor="text1"/>
          <w:lang w:val="en-GB"/>
        </w:rPr>
        <w:t>. This includes</w:t>
      </w:r>
      <w:r w:rsidRPr="00DD262C">
        <w:rPr>
          <w:rFonts w:ascii="Corbel" w:hAnsi="Corbel"/>
          <w:color w:val="000000" w:themeColor="text1"/>
          <w:lang w:val="en-GB"/>
        </w:rPr>
        <w:t xml:space="preserve"> refin</w:t>
      </w:r>
      <w:r w:rsidR="008724E6" w:rsidRPr="00DD262C">
        <w:rPr>
          <w:rFonts w:ascii="Corbel" w:hAnsi="Corbel"/>
          <w:color w:val="000000" w:themeColor="text1"/>
          <w:lang w:val="en-GB"/>
        </w:rPr>
        <w:t>ing</w:t>
      </w:r>
      <w:r w:rsidRPr="00DD262C">
        <w:rPr>
          <w:rFonts w:ascii="Corbel" w:hAnsi="Corbel"/>
          <w:color w:val="000000" w:themeColor="text1"/>
          <w:lang w:val="en-GB"/>
        </w:rPr>
        <w:t xml:space="preserve"> and adjust</w:t>
      </w:r>
      <w:r w:rsidR="008724E6" w:rsidRPr="00DD262C">
        <w:rPr>
          <w:rFonts w:ascii="Corbel" w:hAnsi="Corbel"/>
          <w:color w:val="000000" w:themeColor="text1"/>
          <w:lang w:val="en-GB"/>
        </w:rPr>
        <w:t>ing</w:t>
      </w:r>
      <w:r w:rsidRPr="00DD262C">
        <w:rPr>
          <w:rFonts w:ascii="Corbel" w:hAnsi="Corbel"/>
          <w:color w:val="000000" w:themeColor="text1"/>
          <w:lang w:val="en-GB"/>
        </w:rPr>
        <w:t xml:space="preserve"> funding instrume</w:t>
      </w:r>
      <w:r w:rsidRPr="00BC6204">
        <w:rPr>
          <w:rFonts w:ascii="Corbel" w:hAnsi="Corbel"/>
          <w:color w:val="000000" w:themeColor="text1"/>
          <w:lang w:val="en-GB"/>
        </w:rPr>
        <w:t xml:space="preserve">nts </w:t>
      </w:r>
      <w:r w:rsidR="008724E6" w:rsidRPr="00BC6204">
        <w:rPr>
          <w:rFonts w:ascii="Corbel" w:hAnsi="Corbel"/>
          <w:color w:val="000000" w:themeColor="text1"/>
          <w:lang w:val="en-GB"/>
        </w:rPr>
        <w:t>as well as</w:t>
      </w:r>
      <w:r w:rsidRPr="00BC6204">
        <w:rPr>
          <w:rFonts w:ascii="Corbel" w:hAnsi="Corbel"/>
          <w:color w:val="000000" w:themeColor="text1"/>
          <w:lang w:val="en-GB"/>
        </w:rPr>
        <w:t xml:space="preserve"> enhanc</w:t>
      </w:r>
      <w:r w:rsidR="008724E6" w:rsidRPr="00BC6204">
        <w:rPr>
          <w:rFonts w:ascii="Corbel" w:hAnsi="Corbel"/>
          <w:color w:val="000000" w:themeColor="text1"/>
          <w:lang w:val="en-GB"/>
        </w:rPr>
        <w:t>ing</w:t>
      </w:r>
      <w:r w:rsidRPr="00BC6204">
        <w:rPr>
          <w:rFonts w:ascii="Corbel" w:hAnsi="Corbel"/>
          <w:color w:val="000000" w:themeColor="text1"/>
          <w:lang w:val="en-GB"/>
        </w:rPr>
        <w:t xml:space="preserve"> the common knowledge base on urban issues in Europe. The Urban Agenda for the EU is a major process to support </w:t>
      </w:r>
      <w:r w:rsidR="00570A48" w:rsidRPr="00BC6204">
        <w:rPr>
          <w:rFonts w:ascii="Corbel" w:hAnsi="Corbel"/>
          <w:color w:val="000000" w:themeColor="text1"/>
          <w:lang w:val="en-GB"/>
        </w:rPr>
        <w:t xml:space="preserve">European </w:t>
      </w:r>
      <w:r w:rsidR="008404C1">
        <w:rPr>
          <w:rFonts w:ascii="Corbel" w:hAnsi="Corbel"/>
          <w:color w:val="000000" w:themeColor="text1"/>
          <w:lang w:val="en-GB"/>
        </w:rPr>
        <w:t>i</w:t>
      </w:r>
      <w:r w:rsidR="00570A48" w:rsidRPr="00BC6204">
        <w:rPr>
          <w:rFonts w:ascii="Corbel" w:hAnsi="Corbel"/>
          <w:color w:val="000000" w:themeColor="text1"/>
          <w:lang w:val="en-GB"/>
        </w:rPr>
        <w:t xml:space="preserve">nstitutions, </w:t>
      </w:r>
      <w:r w:rsidRPr="00BC6204">
        <w:rPr>
          <w:rFonts w:ascii="Corbel" w:hAnsi="Corbel"/>
          <w:color w:val="000000" w:themeColor="text1"/>
          <w:lang w:val="en-GB"/>
        </w:rPr>
        <w:t xml:space="preserve">Member States, </w:t>
      </w:r>
      <w:r w:rsidR="00DF4550" w:rsidRPr="00BC6204">
        <w:rPr>
          <w:rFonts w:ascii="Corbel" w:hAnsi="Corbel"/>
          <w:color w:val="000000" w:themeColor="text1"/>
          <w:lang w:val="en-GB"/>
        </w:rPr>
        <w:t xml:space="preserve">regional and local authorities </w:t>
      </w:r>
      <w:r w:rsidRPr="00BC6204">
        <w:rPr>
          <w:rFonts w:ascii="Corbel" w:hAnsi="Corbel"/>
          <w:color w:val="000000" w:themeColor="text1"/>
          <w:lang w:val="en-GB"/>
        </w:rPr>
        <w:t xml:space="preserve">and functional areas of all sizes to implement the </w:t>
      </w:r>
      <w:r w:rsidR="00E60E40" w:rsidRPr="00BC6204">
        <w:rPr>
          <w:rFonts w:ascii="Corbel" w:hAnsi="Corbel"/>
          <w:color w:val="000000" w:themeColor="text1"/>
          <w:lang w:val="en-GB"/>
        </w:rPr>
        <w:t xml:space="preserve">strategic </w:t>
      </w:r>
      <w:r w:rsidRPr="00BC6204">
        <w:rPr>
          <w:rFonts w:ascii="Corbel" w:hAnsi="Corbel"/>
          <w:color w:val="000000" w:themeColor="text1"/>
          <w:lang w:val="en-GB"/>
        </w:rPr>
        <w:t xml:space="preserve">principles of the Leipzig Charter. </w:t>
      </w:r>
    </w:p>
    <w:p w14:paraId="374A43FF" w14:textId="77777777" w:rsidR="0060601E" w:rsidRPr="00BC6204" w:rsidRDefault="0060601E" w:rsidP="00551907">
      <w:pPr>
        <w:spacing w:after="0" w:line="288" w:lineRule="auto"/>
        <w:rPr>
          <w:rFonts w:ascii="Corbel" w:hAnsi="Corbel"/>
          <w:bCs/>
          <w:color w:val="000000" w:themeColor="text1"/>
          <w:lang w:val="en-GB"/>
        </w:rPr>
      </w:pPr>
    </w:p>
    <w:p w14:paraId="7DB17B15" w14:textId="111584F4" w:rsidR="00CB5884" w:rsidRPr="00BC6204" w:rsidRDefault="00CB5884" w:rsidP="00551907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b/>
          <w:color w:val="000000" w:themeColor="text1"/>
          <w:lang w:val="en-GB"/>
        </w:rPr>
        <w:t>We</w:t>
      </w:r>
      <w:r w:rsidR="004A54CB" w:rsidRPr="00BC6204">
        <w:rPr>
          <w:rFonts w:ascii="Corbel" w:hAnsi="Corbel"/>
          <w:b/>
          <w:color w:val="000000" w:themeColor="text1"/>
          <w:lang w:val="en-GB"/>
        </w:rPr>
        <w:t>, the Ministers</w:t>
      </w:r>
      <w:r w:rsidR="006A1188" w:rsidRPr="00BC6204">
        <w:rPr>
          <w:rFonts w:ascii="Corbel" w:hAnsi="Corbel"/>
          <w:b/>
          <w:bCs/>
          <w:color w:val="000000" w:themeColor="text1"/>
          <w:lang w:val="en-GB"/>
        </w:rPr>
        <w:t>,</w:t>
      </w:r>
      <w:r w:rsidR="00816883" w:rsidRPr="00BC6204">
        <w:rPr>
          <w:rFonts w:ascii="Corbel" w:hAnsi="Corbel"/>
          <w:b/>
          <w:bCs/>
          <w:color w:val="000000" w:themeColor="text1"/>
          <w:lang w:val="en-GB"/>
        </w:rPr>
        <w:t xml:space="preserve"> therefore agre</w:t>
      </w:r>
      <w:r w:rsidR="00091FEE" w:rsidRPr="00BC6204">
        <w:rPr>
          <w:rFonts w:ascii="Corbel" w:hAnsi="Corbel"/>
          <w:b/>
          <w:bCs/>
          <w:color w:val="000000" w:themeColor="text1"/>
          <w:lang w:val="en-GB"/>
        </w:rPr>
        <w:t>e</w:t>
      </w:r>
      <w:r w:rsidR="00091FEE" w:rsidRPr="00BC6204">
        <w:rPr>
          <w:rFonts w:ascii="Corbel" w:hAnsi="Corbel"/>
          <w:bCs/>
          <w:color w:val="000000" w:themeColor="text1"/>
          <w:lang w:val="en-GB"/>
        </w:rPr>
        <w:t xml:space="preserve"> to</w:t>
      </w:r>
      <w:r w:rsidR="00091FEE" w:rsidRPr="00BC6204">
        <w:rPr>
          <w:rFonts w:ascii="Corbel" w:hAnsi="Corbel"/>
          <w:color w:val="000000" w:themeColor="text1"/>
          <w:lang w:val="en-GB"/>
        </w:rPr>
        <w:t xml:space="preserve"> continue</w:t>
      </w:r>
      <w:r w:rsidR="00192204" w:rsidRPr="00BC6204">
        <w:rPr>
          <w:rFonts w:ascii="Corbel" w:hAnsi="Corbel"/>
          <w:color w:val="000000" w:themeColor="text1"/>
          <w:lang w:val="en-GB"/>
        </w:rPr>
        <w:t>, reinforce and improve</w:t>
      </w:r>
      <w:r w:rsidR="00091FEE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60601E" w:rsidRPr="00BC6204">
        <w:rPr>
          <w:rFonts w:ascii="Corbel" w:hAnsi="Corbel"/>
          <w:color w:val="000000" w:themeColor="text1"/>
          <w:lang w:val="en-GB"/>
        </w:rPr>
        <w:t>the Urban Agenda for the EU as a</w:t>
      </w:r>
      <w:r w:rsidR="00091FEE" w:rsidRPr="00BC6204">
        <w:rPr>
          <w:rFonts w:ascii="Corbel" w:hAnsi="Corbel"/>
          <w:color w:val="000000" w:themeColor="text1"/>
          <w:lang w:val="en-GB"/>
        </w:rPr>
        <w:t xml:space="preserve"> process built</w:t>
      </w:r>
      <w:r w:rsidR="00816883" w:rsidRPr="00BC6204">
        <w:rPr>
          <w:rFonts w:ascii="Corbel" w:hAnsi="Corbel"/>
          <w:color w:val="000000" w:themeColor="text1"/>
          <w:lang w:val="en-GB"/>
        </w:rPr>
        <w:t xml:space="preserve"> on the partnership principle</w:t>
      </w:r>
      <w:r w:rsidR="00091FEE" w:rsidRPr="00BC6204">
        <w:rPr>
          <w:rFonts w:ascii="Corbel" w:hAnsi="Corbel"/>
          <w:color w:val="000000" w:themeColor="text1"/>
          <w:lang w:val="en-GB"/>
        </w:rPr>
        <w:t xml:space="preserve"> and</w:t>
      </w:r>
      <w:r w:rsidRPr="00BC6204">
        <w:rPr>
          <w:rFonts w:ascii="Corbel" w:hAnsi="Corbel"/>
          <w:color w:val="000000" w:themeColor="text1"/>
          <w:lang w:val="en-GB"/>
        </w:rPr>
        <w:t xml:space="preserve"> in full compliance with the principles of subsidiarity and proportionality</w:t>
      </w:r>
      <w:r w:rsidR="00046D52" w:rsidRPr="00BC6204">
        <w:rPr>
          <w:rFonts w:ascii="Corbel" w:hAnsi="Corbel"/>
          <w:color w:val="000000" w:themeColor="text1"/>
          <w:lang w:val="en-GB"/>
        </w:rPr>
        <w:t xml:space="preserve"> in a multi-level governance approach</w:t>
      </w:r>
      <w:r w:rsidR="00192204" w:rsidRPr="00BC6204">
        <w:rPr>
          <w:rFonts w:ascii="Corbel" w:hAnsi="Corbel"/>
          <w:color w:val="000000" w:themeColor="text1"/>
          <w:lang w:val="en-GB"/>
        </w:rPr>
        <w:t>.</w:t>
      </w:r>
      <w:r w:rsidR="00B862ED" w:rsidRPr="00BC6204">
        <w:rPr>
          <w:rFonts w:ascii="Corbel" w:hAnsi="Corbel"/>
          <w:color w:val="000000" w:themeColor="text1"/>
          <w:lang w:val="en-GB"/>
        </w:rPr>
        <w:t xml:space="preserve"> </w:t>
      </w:r>
      <w:r w:rsidRPr="00BC6204">
        <w:rPr>
          <w:rFonts w:ascii="Corbel" w:hAnsi="Corbel"/>
          <w:color w:val="000000" w:themeColor="text1"/>
          <w:lang w:val="en-GB"/>
        </w:rPr>
        <w:t xml:space="preserve">In addition, we call upon </w:t>
      </w:r>
      <w:r w:rsidR="0076016D" w:rsidRPr="00BC6204">
        <w:rPr>
          <w:rFonts w:ascii="Corbel" w:hAnsi="Corbel"/>
          <w:color w:val="000000" w:themeColor="text1"/>
          <w:lang w:val="en-GB"/>
        </w:rPr>
        <w:t xml:space="preserve">European </w:t>
      </w:r>
      <w:r w:rsidR="00714FBB" w:rsidRPr="00BC6204">
        <w:rPr>
          <w:rFonts w:ascii="Corbel" w:hAnsi="Corbel"/>
          <w:color w:val="000000" w:themeColor="text1"/>
          <w:lang w:val="en-GB"/>
        </w:rPr>
        <w:t>i</w:t>
      </w:r>
      <w:r w:rsidR="0076016D" w:rsidRPr="00BC6204">
        <w:rPr>
          <w:rFonts w:ascii="Corbel" w:hAnsi="Corbel"/>
          <w:color w:val="000000" w:themeColor="text1"/>
          <w:lang w:val="en-GB"/>
        </w:rPr>
        <w:t xml:space="preserve">nstitutions </w:t>
      </w:r>
      <w:r w:rsidR="00192204" w:rsidRPr="00BC6204">
        <w:rPr>
          <w:rFonts w:ascii="Corbel" w:hAnsi="Corbel"/>
          <w:color w:val="000000" w:themeColor="text1"/>
          <w:lang w:val="en-GB"/>
        </w:rPr>
        <w:t xml:space="preserve">to take into account the implications and consequences of EU regulations and directives </w:t>
      </w:r>
      <w:r w:rsidR="00DF4550" w:rsidRPr="00BC6204">
        <w:rPr>
          <w:rFonts w:ascii="Corbel" w:hAnsi="Corbel"/>
          <w:color w:val="000000" w:themeColor="text1"/>
          <w:lang w:val="en-GB"/>
        </w:rPr>
        <w:t xml:space="preserve">related to </w:t>
      </w:r>
      <w:r w:rsidR="00192204" w:rsidRPr="00BC6204">
        <w:rPr>
          <w:rFonts w:ascii="Corbel" w:hAnsi="Corbel"/>
          <w:color w:val="000000" w:themeColor="text1"/>
          <w:lang w:val="en-GB"/>
        </w:rPr>
        <w:t>urban areas in</w:t>
      </w:r>
      <w:r w:rsidR="00192204" w:rsidRPr="00BC6204" w:rsidDel="00192204">
        <w:rPr>
          <w:rFonts w:ascii="Corbel" w:hAnsi="Corbel"/>
          <w:color w:val="000000" w:themeColor="text1"/>
          <w:lang w:val="en-GB"/>
        </w:rPr>
        <w:t xml:space="preserve"> </w:t>
      </w:r>
      <w:r w:rsidR="00192204" w:rsidRPr="00BC6204">
        <w:rPr>
          <w:rFonts w:ascii="Corbel" w:hAnsi="Corbel"/>
          <w:color w:val="000000" w:themeColor="text1"/>
          <w:lang w:val="en-GB"/>
        </w:rPr>
        <w:t>Territorial</w:t>
      </w:r>
      <w:r w:rsidRPr="00BC6204">
        <w:rPr>
          <w:rFonts w:ascii="Corbel" w:hAnsi="Corbel"/>
          <w:color w:val="000000" w:themeColor="text1"/>
          <w:lang w:val="en-GB"/>
        </w:rPr>
        <w:t xml:space="preserve"> Impact Assessments </w:t>
      </w:r>
      <w:r w:rsidR="00EF79D8" w:rsidRPr="00BC6204">
        <w:rPr>
          <w:rFonts w:ascii="Corbel" w:hAnsi="Corbel"/>
          <w:color w:val="000000" w:themeColor="text1"/>
          <w:lang w:val="en-GB"/>
        </w:rPr>
        <w:t>and to actively</w:t>
      </w:r>
      <w:r w:rsidR="00192204" w:rsidRPr="00BC6204">
        <w:rPr>
          <w:rFonts w:ascii="Corbel" w:hAnsi="Corbel"/>
          <w:color w:val="000000" w:themeColor="text1"/>
          <w:lang w:val="en-GB"/>
        </w:rPr>
        <w:t xml:space="preserve"> engage local and regional stake</w:t>
      </w:r>
      <w:r w:rsidR="001F58C0" w:rsidRPr="00BC6204">
        <w:rPr>
          <w:rFonts w:ascii="Corbel" w:hAnsi="Corbel"/>
          <w:color w:val="000000" w:themeColor="text1"/>
          <w:lang w:val="en-GB"/>
        </w:rPr>
        <w:t xml:space="preserve">holders </w:t>
      </w:r>
      <w:r w:rsidR="00503809">
        <w:rPr>
          <w:rFonts w:ascii="Corbel" w:hAnsi="Corbel"/>
          <w:color w:val="000000" w:themeColor="text1"/>
          <w:lang w:val="en-GB"/>
        </w:rPr>
        <w:t>i</w:t>
      </w:r>
      <w:r w:rsidR="001F58C0" w:rsidRPr="00BC6204">
        <w:rPr>
          <w:rFonts w:ascii="Corbel" w:hAnsi="Corbel"/>
          <w:color w:val="000000" w:themeColor="text1"/>
          <w:lang w:val="en-GB"/>
        </w:rPr>
        <w:t xml:space="preserve">n consultations on new and </w:t>
      </w:r>
      <w:r w:rsidR="00192204" w:rsidRPr="00BC6204">
        <w:rPr>
          <w:rFonts w:ascii="Corbel" w:hAnsi="Corbel"/>
          <w:color w:val="000000" w:themeColor="text1"/>
          <w:lang w:val="en-GB"/>
        </w:rPr>
        <w:t>existi</w:t>
      </w:r>
      <w:r w:rsidR="001F58C0" w:rsidRPr="00BC6204">
        <w:rPr>
          <w:rFonts w:ascii="Corbel" w:hAnsi="Corbel"/>
          <w:color w:val="000000" w:themeColor="text1"/>
          <w:lang w:val="en-GB"/>
        </w:rPr>
        <w:t>ng</w:t>
      </w:r>
      <w:r w:rsidR="00192204" w:rsidRPr="00BC6204">
        <w:rPr>
          <w:rFonts w:ascii="Corbel" w:hAnsi="Corbel"/>
          <w:color w:val="000000" w:themeColor="text1"/>
          <w:lang w:val="en-GB"/>
        </w:rPr>
        <w:t xml:space="preserve"> EU legislation.</w:t>
      </w:r>
    </w:p>
    <w:p w14:paraId="5AA1E264" w14:textId="77777777" w:rsidR="001E39CC" w:rsidRPr="00BC6204" w:rsidRDefault="001E39CC" w:rsidP="001E39CC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</w:p>
    <w:p w14:paraId="51355232" w14:textId="773F4089" w:rsidR="00CB5884" w:rsidRPr="00BC6204" w:rsidRDefault="00CB5884" w:rsidP="00A35CF3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  <w:r w:rsidRPr="00555051">
        <w:rPr>
          <w:rFonts w:ascii="Corbel" w:hAnsi="Corbel"/>
          <w:b/>
          <w:bCs/>
          <w:iCs/>
          <w:color w:val="000000" w:themeColor="text1"/>
          <w:lang w:val="en-GB"/>
        </w:rPr>
        <w:t>Funding</w:t>
      </w:r>
      <w:r w:rsidR="00503809" w:rsidRPr="00555051">
        <w:rPr>
          <w:rFonts w:ascii="Corbel" w:hAnsi="Corbel"/>
          <w:b/>
          <w:bCs/>
          <w:iCs/>
          <w:color w:val="000000" w:themeColor="text1"/>
          <w:lang w:val="en-GB"/>
        </w:rPr>
        <w:t>,</w:t>
      </w:r>
      <w:r w:rsidRPr="00555051">
        <w:rPr>
          <w:rFonts w:ascii="Corbel" w:hAnsi="Corbel"/>
          <w:b/>
          <w:bCs/>
          <w:iCs/>
          <w:color w:val="000000" w:themeColor="text1"/>
          <w:lang w:val="en-GB"/>
        </w:rPr>
        <w:t xml:space="preserve"> financial instruments</w:t>
      </w:r>
      <w:r w:rsidR="00090EDF" w:rsidRPr="00555051">
        <w:rPr>
          <w:rFonts w:ascii="Corbel" w:hAnsi="Corbel"/>
          <w:b/>
          <w:bCs/>
          <w:iCs/>
          <w:color w:val="000000" w:themeColor="text1"/>
          <w:lang w:val="en-GB"/>
        </w:rPr>
        <w:t xml:space="preserve"> and EU-programmes </w:t>
      </w:r>
      <w:r w:rsidR="00503809" w:rsidRPr="00555051">
        <w:rPr>
          <w:rFonts w:ascii="Corbel" w:hAnsi="Corbel"/>
          <w:b/>
          <w:bCs/>
          <w:iCs/>
          <w:color w:val="000000" w:themeColor="text1"/>
          <w:lang w:val="en-GB"/>
        </w:rPr>
        <w:t>concerning</w:t>
      </w:r>
      <w:r w:rsidR="00090EDF" w:rsidRPr="00555051">
        <w:rPr>
          <w:rFonts w:ascii="Corbel" w:hAnsi="Corbel"/>
          <w:b/>
          <w:bCs/>
          <w:iCs/>
          <w:color w:val="000000" w:themeColor="text1"/>
          <w:lang w:val="en-GB"/>
        </w:rPr>
        <w:t xml:space="preserve"> urban issues</w:t>
      </w:r>
      <w:r w:rsidRPr="00BC6204">
        <w:rPr>
          <w:rFonts w:ascii="Corbel" w:hAnsi="Corbel"/>
          <w:color w:val="000000" w:themeColor="text1"/>
          <w:lang w:val="en-GB"/>
        </w:rPr>
        <w:t xml:space="preserve"> provided by European institutions play a valuable role for urban policy in European cities and consequently need to </w:t>
      </w:r>
      <w:r w:rsidR="00AD2B96" w:rsidRPr="00BC6204">
        <w:rPr>
          <w:rFonts w:ascii="Corbel" w:hAnsi="Corbel"/>
          <w:color w:val="000000" w:themeColor="text1"/>
          <w:lang w:val="en-GB"/>
        </w:rPr>
        <w:t xml:space="preserve">maintain </w:t>
      </w:r>
      <w:r w:rsidRPr="00BC6204">
        <w:rPr>
          <w:rFonts w:ascii="Corbel" w:hAnsi="Corbel"/>
          <w:color w:val="000000" w:themeColor="text1"/>
          <w:lang w:val="en-GB"/>
        </w:rPr>
        <w:t xml:space="preserve">a strong urban dimension. </w:t>
      </w:r>
      <w:r w:rsidR="00090EDF" w:rsidRPr="00BC6204">
        <w:rPr>
          <w:rFonts w:ascii="Corbel" w:hAnsi="Corbel"/>
          <w:color w:val="000000" w:themeColor="text1"/>
          <w:lang w:val="en-GB"/>
        </w:rPr>
        <w:t xml:space="preserve">Among other </w:t>
      </w:r>
      <w:r w:rsidR="005425BF" w:rsidRPr="00BC6204">
        <w:rPr>
          <w:rFonts w:ascii="Corbel" w:hAnsi="Corbel"/>
          <w:color w:val="000000" w:themeColor="text1"/>
          <w:lang w:val="en-GB"/>
        </w:rPr>
        <w:t>EU-</w:t>
      </w:r>
      <w:r w:rsidR="00090EDF" w:rsidRPr="00BC6204">
        <w:rPr>
          <w:rFonts w:ascii="Corbel" w:hAnsi="Corbel"/>
          <w:color w:val="000000" w:themeColor="text1"/>
          <w:lang w:val="en-GB"/>
        </w:rPr>
        <w:t>programmes</w:t>
      </w:r>
      <w:r w:rsidR="00873957" w:rsidRPr="00BC6204">
        <w:rPr>
          <w:rFonts w:ascii="Corbel" w:hAnsi="Corbel"/>
          <w:color w:val="000000" w:themeColor="text1"/>
          <w:lang w:val="en-GB"/>
        </w:rPr>
        <w:t xml:space="preserve">, </w:t>
      </w:r>
      <w:r w:rsidR="00F9555F" w:rsidRPr="00BC6204">
        <w:rPr>
          <w:rFonts w:ascii="Corbel" w:hAnsi="Corbel"/>
          <w:lang w:val="en-GB"/>
        </w:rPr>
        <w:t>advisory support and financial instruments</w:t>
      </w:r>
      <w:r w:rsidR="00F9555F" w:rsidRPr="00BC6204">
        <w:rPr>
          <w:rFonts w:ascii="Corbel" w:hAnsi="Corbel"/>
          <w:color w:val="000000"/>
          <w:lang w:val="en-GB"/>
        </w:rPr>
        <w:t xml:space="preserve">, </w:t>
      </w:r>
      <w:r w:rsidR="00873957" w:rsidRPr="00BC6204">
        <w:rPr>
          <w:rFonts w:ascii="Corbel" w:hAnsi="Corbel"/>
          <w:color w:val="000000" w:themeColor="text1"/>
          <w:lang w:val="en-GB"/>
        </w:rPr>
        <w:t>Cohesion Policy is</w:t>
      </w:r>
      <w:r w:rsidR="00113DB7" w:rsidRPr="00BC6204">
        <w:rPr>
          <w:rFonts w:ascii="Corbel" w:hAnsi="Corbel"/>
          <w:color w:val="000000" w:themeColor="text1"/>
          <w:lang w:val="en-GB"/>
        </w:rPr>
        <w:t xml:space="preserve"> </w:t>
      </w:r>
      <w:r w:rsidRPr="00BC6204">
        <w:rPr>
          <w:rFonts w:ascii="Corbel" w:hAnsi="Corbel"/>
          <w:color w:val="000000" w:themeColor="text1"/>
          <w:lang w:val="en-GB"/>
        </w:rPr>
        <w:t>key to implement</w:t>
      </w:r>
      <w:r w:rsidR="00540771">
        <w:rPr>
          <w:rFonts w:ascii="Corbel" w:hAnsi="Corbel"/>
          <w:color w:val="000000" w:themeColor="text1"/>
          <w:lang w:val="en-GB"/>
        </w:rPr>
        <w:t>ing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873957" w:rsidRPr="00BC6204">
        <w:rPr>
          <w:rFonts w:ascii="Corbel" w:hAnsi="Corbel"/>
          <w:color w:val="000000" w:themeColor="text1"/>
          <w:lang w:val="en-GB"/>
        </w:rPr>
        <w:t>integrated and sustainable urban development strategies</w:t>
      </w:r>
      <w:r w:rsidRPr="00BC6204">
        <w:rPr>
          <w:rFonts w:ascii="Corbel" w:hAnsi="Corbel"/>
          <w:color w:val="000000" w:themeColor="text1"/>
          <w:lang w:val="en-GB"/>
        </w:rPr>
        <w:t xml:space="preserve"> and place-based approaches for local and regional urban projects. These </w:t>
      </w:r>
      <w:r w:rsidR="00873957" w:rsidRPr="00BC6204">
        <w:rPr>
          <w:rFonts w:ascii="Corbel" w:hAnsi="Corbel"/>
          <w:color w:val="000000" w:themeColor="text1"/>
          <w:lang w:val="en-GB"/>
        </w:rPr>
        <w:t>programmes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301930" w:rsidRPr="00BC6204">
        <w:rPr>
          <w:rFonts w:ascii="Corbel" w:hAnsi="Corbel"/>
          <w:color w:val="000000" w:themeColor="text1"/>
          <w:lang w:val="en-GB"/>
        </w:rPr>
        <w:t>should</w:t>
      </w:r>
      <w:r w:rsidRPr="00BC6204">
        <w:rPr>
          <w:rFonts w:ascii="Corbel" w:hAnsi="Corbel"/>
          <w:color w:val="000000" w:themeColor="text1"/>
          <w:lang w:val="en-GB"/>
        </w:rPr>
        <w:t xml:space="preserve"> stimulate innovative </w:t>
      </w:r>
      <w:r w:rsidR="00873957" w:rsidRPr="00BC6204">
        <w:rPr>
          <w:rFonts w:ascii="Corbel" w:hAnsi="Corbel"/>
          <w:color w:val="000000" w:themeColor="text1"/>
          <w:lang w:val="en-GB"/>
        </w:rPr>
        <w:t xml:space="preserve">and participatory </w:t>
      </w:r>
      <w:r w:rsidRPr="00BC6204">
        <w:rPr>
          <w:rFonts w:ascii="Corbel" w:hAnsi="Corbel"/>
          <w:color w:val="000000" w:themeColor="text1"/>
          <w:lang w:val="en-GB"/>
        </w:rPr>
        <w:t>approaches in urban development, promote socio-economic and territorial cohesion, and support polycentric settlement structures. EU-funded urban development</w:t>
      </w:r>
      <w:r w:rsidR="00DB09AF" w:rsidRPr="00BC6204">
        <w:rPr>
          <w:rFonts w:ascii="Corbel" w:hAnsi="Corbel"/>
          <w:color w:val="000000" w:themeColor="text1"/>
          <w:lang w:val="en-GB"/>
        </w:rPr>
        <w:t xml:space="preserve"> and research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873957" w:rsidRPr="00BC6204">
        <w:rPr>
          <w:rFonts w:ascii="Corbel" w:hAnsi="Corbel"/>
          <w:color w:val="000000" w:themeColor="text1"/>
          <w:lang w:val="en-GB"/>
        </w:rPr>
        <w:t>programmes and initiatives such as the European Urban Initiative aim at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Pr="00BC6204">
        <w:rPr>
          <w:rFonts w:ascii="Corbel" w:hAnsi="Corbel"/>
          <w:color w:val="000000" w:themeColor="text1"/>
          <w:lang w:val="en-GB"/>
        </w:rPr>
        <w:lastRenderedPageBreak/>
        <w:t>bring</w:t>
      </w:r>
      <w:r w:rsidR="00873957" w:rsidRPr="00BC6204">
        <w:rPr>
          <w:rFonts w:ascii="Corbel" w:hAnsi="Corbel"/>
          <w:color w:val="000000" w:themeColor="text1"/>
          <w:lang w:val="en-GB"/>
        </w:rPr>
        <w:t>ing</w:t>
      </w:r>
      <w:r w:rsidRPr="00BC6204">
        <w:rPr>
          <w:rFonts w:ascii="Corbel" w:hAnsi="Corbel"/>
          <w:color w:val="000000" w:themeColor="text1"/>
          <w:lang w:val="en-GB"/>
        </w:rPr>
        <w:t xml:space="preserve"> the EU closer to citizens by enhancing equal </w:t>
      </w:r>
      <w:r w:rsidR="00AD2B96" w:rsidRPr="00BC6204">
        <w:rPr>
          <w:rFonts w:ascii="Corbel" w:hAnsi="Corbel"/>
          <w:color w:val="000000" w:themeColor="text1"/>
          <w:lang w:val="en-GB"/>
        </w:rPr>
        <w:t xml:space="preserve">opportunities </w:t>
      </w:r>
      <w:r w:rsidRPr="00BC6204">
        <w:rPr>
          <w:rFonts w:ascii="Corbel" w:hAnsi="Corbel"/>
          <w:color w:val="000000" w:themeColor="text1"/>
          <w:lang w:val="en-GB"/>
        </w:rPr>
        <w:t xml:space="preserve">and living conditions </w:t>
      </w:r>
      <w:r w:rsidR="00540771">
        <w:rPr>
          <w:rFonts w:ascii="Corbel" w:hAnsi="Corbel"/>
          <w:color w:val="000000" w:themeColor="text1"/>
          <w:lang w:val="en-GB"/>
        </w:rPr>
        <w:t>throug</w:t>
      </w:r>
      <w:r w:rsidR="008404C1">
        <w:rPr>
          <w:rFonts w:ascii="Corbel" w:hAnsi="Corbel"/>
          <w:color w:val="000000" w:themeColor="text1"/>
          <w:lang w:val="en-GB"/>
        </w:rPr>
        <w:t>h</w:t>
      </w:r>
      <w:r w:rsidR="00540771">
        <w:rPr>
          <w:rFonts w:ascii="Corbel" w:hAnsi="Corbel"/>
          <w:color w:val="000000" w:themeColor="text1"/>
          <w:lang w:val="en-GB"/>
        </w:rPr>
        <w:t>out</w:t>
      </w:r>
      <w:r w:rsidRPr="00BC6204">
        <w:rPr>
          <w:rFonts w:ascii="Corbel" w:hAnsi="Corbel"/>
          <w:color w:val="000000" w:themeColor="text1"/>
          <w:lang w:val="en-GB"/>
        </w:rPr>
        <w:t xml:space="preserve"> Europe. </w:t>
      </w:r>
    </w:p>
    <w:p w14:paraId="650CD8D6" w14:textId="77777777" w:rsidR="00A35CF3" w:rsidRPr="00BC6204" w:rsidRDefault="00A35CF3" w:rsidP="00A35CF3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</w:p>
    <w:p w14:paraId="734AD8C6" w14:textId="604E6BEC" w:rsidR="00A12B9B" w:rsidRPr="00BC6204" w:rsidRDefault="00CB5884" w:rsidP="00DE6EE4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b/>
          <w:bCs/>
          <w:i/>
          <w:iCs/>
          <w:color w:val="000000" w:themeColor="text1"/>
          <w:lang w:val="en-GB"/>
        </w:rPr>
        <w:t>The vertical and horizontal exchange</w:t>
      </w:r>
      <w:r w:rsidRPr="00BC6204">
        <w:rPr>
          <w:rFonts w:ascii="Corbel" w:hAnsi="Corbel"/>
          <w:b/>
          <w:bCs/>
          <w:color w:val="000000" w:themeColor="text1"/>
          <w:lang w:val="en-GB"/>
        </w:rPr>
        <w:t xml:space="preserve"> </w:t>
      </w:r>
      <w:r w:rsidRPr="00BC6204">
        <w:rPr>
          <w:rFonts w:ascii="Corbel" w:hAnsi="Corbel"/>
          <w:b/>
          <w:bCs/>
          <w:i/>
          <w:iCs/>
          <w:color w:val="000000" w:themeColor="text1"/>
          <w:lang w:val="en-GB"/>
        </w:rPr>
        <w:t>of knowledge</w:t>
      </w:r>
      <w:r w:rsidRPr="00BC6204">
        <w:rPr>
          <w:rFonts w:ascii="Corbel" w:hAnsi="Corbel"/>
          <w:color w:val="000000" w:themeColor="text1"/>
          <w:lang w:val="en-GB"/>
        </w:rPr>
        <w:t xml:space="preserve"> and expertise among all multi-level governance stakeholders should be continued and strengthened. Th</w:t>
      </w:r>
      <w:r w:rsidR="008404C1">
        <w:rPr>
          <w:rFonts w:ascii="Corbel" w:hAnsi="Corbel"/>
          <w:color w:val="000000" w:themeColor="text1"/>
          <w:lang w:val="en-GB"/>
        </w:rPr>
        <w:t>is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540771">
        <w:rPr>
          <w:rFonts w:ascii="Corbel" w:hAnsi="Corbel"/>
          <w:color w:val="000000" w:themeColor="text1"/>
          <w:lang w:val="en-GB"/>
        </w:rPr>
        <w:t>enable</w:t>
      </w:r>
      <w:r w:rsidR="008404C1">
        <w:rPr>
          <w:rFonts w:ascii="Corbel" w:hAnsi="Corbel"/>
          <w:color w:val="000000" w:themeColor="text1"/>
          <w:lang w:val="en-GB"/>
        </w:rPr>
        <w:t>s</w:t>
      </w:r>
      <w:r w:rsidR="0005298D" w:rsidRPr="00BC6204">
        <w:rPr>
          <w:rFonts w:ascii="Corbel" w:hAnsi="Corbel"/>
          <w:color w:val="000000" w:themeColor="text1"/>
          <w:lang w:val="en-GB"/>
        </w:rPr>
        <w:t xml:space="preserve"> </w:t>
      </w:r>
      <w:r w:rsidRPr="00BC6204">
        <w:rPr>
          <w:rFonts w:ascii="Corbel" w:hAnsi="Corbel"/>
          <w:color w:val="000000" w:themeColor="text1"/>
          <w:lang w:val="en-GB"/>
        </w:rPr>
        <w:t>learning from good practices</w:t>
      </w:r>
      <w:r w:rsidR="00540771">
        <w:rPr>
          <w:rFonts w:ascii="Corbel" w:hAnsi="Corbel"/>
          <w:color w:val="000000" w:themeColor="text1"/>
          <w:lang w:val="en-GB"/>
        </w:rPr>
        <w:t xml:space="preserve"> and</w:t>
      </w:r>
      <w:r w:rsidRPr="00BC6204">
        <w:rPr>
          <w:rFonts w:ascii="Corbel" w:hAnsi="Corbel"/>
          <w:color w:val="000000" w:themeColor="text1"/>
          <w:lang w:val="en-GB"/>
        </w:rPr>
        <w:t xml:space="preserve"> innovative approaches </w:t>
      </w:r>
      <w:r w:rsidR="00540771">
        <w:rPr>
          <w:rFonts w:ascii="Corbel" w:hAnsi="Corbel"/>
          <w:color w:val="000000" w:themeColor="text1"/>
          <w:lang w:val="en-GB"/>
        </w:rPr>
        <w:t>as well as</w:t>
      </w:r>
      <w:r w:rsidR="00540771" w:rsidRPr="00BC6204">
        <w:rPr>
          <w:rFonts w:ascii="Corbel" w:hAnsi="Corbel"/>
          <w:color w:val="000000" w:themeColor="text1"/>
          <w:lang w:val="en-GB"/>
        </w:rPr>
        <w:t xml:space="preserve"> </w:t>
      </w:r>
      <w:r w:rsidRPr="00BC6204">
        <w:rPr>
          <w:rFonts w:ascii="Corbel" w:hAnsi="Corbel"/>
          <w:color w:val="000000" w:themeColor="text1"/>
          <w:lang w:val="en-GB"/>
        </w:rPr>
        <w:t xml:space="preserve">key working principles and instruments. The Urban Agenda for the EU offers an exchange </w:t>
      </w:r>
      <w:r w:rsidRPr="00DD262C">
        <w:rPr>
          <w:rFonts w:ascii="Corbel" w:hAnsi="Corbel"/>
          <w:color w:val="000000" w:themeColor="text1"/>
          <w:lang w:val="en-GB"/>
        </w:rPr>
        <w:t>platform for European, national, regional and local urban stakeholders.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</w:p>
    <w:p w14:paraId="131A0EBF" w14:textId="77777777" w:rsidR="0060601E" w:rsidRPr="00BC6204" w:rsidRDefault="0060601E" w:rsidP="0060601E">
      <w:pPr>
        <w:spacing w:after="0" w:line="288" w:lineRule="auto"/>
        <w:rPr>
          <w:rFonts w:ascii="Corbel" w:hAnsi="Corbel"/>
          <w:b/>
          <w:color w:val="000000" w:themeColor="text1"/>
          <w:lang w:val="en-GB"/>
        </w:rPr>
      </w:pPr>
    </w:p>
    <w:p w14:paraId="12DDCFAA" w14:textId="6110888A" w:rsidR="00DE6EE4" w:rsidRPr="00BC6204" w:rsidRDefault="00CB5884" w:rsidP="0060601E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  <w:r w:rsidRPr="00BC6204">
        <w:rPr>
          <w:rFonts w:ascii="Corbel" w:hAnsi="Corbel"/>
          <w:b/>
          <w:color w:val="000000" w:themeColor="text1"/>
          <w:lang w:val="en-GB"/>
        </w:rPr>
        <w:t>We</w:t>
      </w:r>
      <w:r w:rsidR="002774D5" w:rsidRPr="00BC6204">
        <w:rPr>
          <w:rFonts w:ascii="Corbel" w:hAnsi="Corbel"/>
          <w:b/>
          <w:color w:val="000000" w:themeColor="text1"/>
          <w:lang w:val="en-GB"/>
        </w:rPr>
        <w:t xml:space="preserve">, the </w:t>
      </w:r>
      <w:r w:rsidR="00606A4E" w:rsidRPr="00BC6204">
        <w:rPr>
          <w:rFonts w:ascii="Corbel" w:hAnsi="Corbel"/>
          <w:b/>
          <w:color w:val="000000" w:themeColor="text1"/>
          <w:lang w:val="en-GB"/>
        </w:rPr>
        <w:t>M</w:t>
      </w:r>
      <w:r w:rsidR="002774D5" w:rsidRPr="00BC6204">
        <w:rPr>
          <w:rFonts w:ascii="Corbel" w:hAnsi="Corbel"/>
          <w:b/>
          <w:color w:val="000000" w:themeColor="text1"/>
          <w:lang w:val="en-GB"/>
        </w:rPr>
        <w:t>inisters,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Pr="00BC6204">
        <w:rPr>
          <w:rFonts w:ascii="Corbel" w:hAnsi="Corbel"/>
          <w:b/>
          <w:color w:val="000000" w:themeColor="text1"/>
          <w:lang w:val="en-GB"/>
        </w:rPr>
        <w:t>encourage</w:t>
      </w:r>
      <w:r w:rsidRPr="00BC6204">
        <w:rPr>
          <w:rFonts w:ascii="Corbel" w:hAnsi="Corbel"/>
          <w:color w:val="000000" w:themeColor="text1"/>
          <w:lang w:val="en-GB"/>
        </w:rPr>
        <w:t xml:space="preserve"> the European institutions</w:t>
      </w:r>
      <w:r w:rsidR="00873957" w:rsidRPr="00BC6204">
        <w:rPr>
          <w:rFonts w:ascii="Corbel" w:hAnsi="Corbel"/>
          <w:color w:val="000000" w:themeColor="text1"/>
          <w:lang w:val="en-GB"/>
        </w:rPr>
        <w:t xml:space="preserve">, </w:t>
      </w:r>
      <w:r w:rsidRPr="00BC6204">
        <w:rPr>
          <w:rFonts w:ascii="Corbel" w:hAnsi="Corbel"/>
          <w:color w:val="000000" w:themeColor="text1"/>
          <w:lang w:val="en-GB"/>
        </w:rPr>
        <w:t xml:space="preserve">Member </w:t>
      </w:r>
      <w:r w:rsidR="008D4E3D" w:rsidRPr="00BC6204">
        <w:rPr>
          <w:rFonts w:ascii="Corbel" w:hAnsi="Corbel"/>
          <w:color w:val="000000" w:themeColor="text1"/>
          <w:lang w:val="en-GB"/>
        </w:rPr>
        <w:t xml:space="preserve">and </w:t>
      </w:r>
      <w:r w:rsidR="00966663" w:rsidRPr="00BC6204">
        <w:rPr>
          <w:rFonts w:ascii="Corbel" w:hAnsi="Corbel"/>
          <w:color w:val="000000" w:themeColor="text1"/>
          <w:lang w:val="en-GB"/>
        </w:rPr>
        <w:t>p</w:t>
      </w:r>
      <w:r w:rsidR="008D4E3D" w:rsidRPr="00BC6204">
        <w:rPr>
          <w:rFonts w:ascii="Corbel" w:hAnsi="Corbel"/>
          <w:color w:val="000000" w:themeColor="text1"/>
          <w:lang w:val="en-GB"/>
        </w:rPr>
        <w:t xml:space="preserve">artner </w:t>
      </w:r>
      <w:r w:rsidRPr="00BC6204">
        <w:rPr>
          <w:rFonts w:ascii="Corbel" w:hAnsi="Corbel"/>
          <w:color w:val="000000" w:themeColor="text1"/>
          <w:lang w:val="en-GB"/>
        </w:rPr>
        <w:t xml:space="preserve">States </w:t>
      </w:r>
      <w:r w:rsidR="008D4E3D" w:rsidRPr="00BC6204">
        <w:rPr>
          <w:rFonts w:ascii="Corbel" w:hAnsi="Corbel"/>
          <w:color w:val="000000" w:themeColor="text1"/>
          <w:lang w:val="en-GB"/>
        </w:rPr>
        <w:t xml:space="preserve">as well as </w:t>
      </w:r>
      <w:r w:rsidR="00873957" w:rsidRPr="00BC6204">
        <w:rPr>
          <w:rFonts w:ascii="Corbel" w:hAnsi="Corbel"/>
          <w:color w:val="000000" w:themeColor="text1"/>
          <w:lang w:val="en-GB"/>
        </w:rPr>
        <w:t xml:space="preserve">regional </w:t>
      </w:r>
      <w:r w:rsidR="00DF4550" w:rsidRPr="00BC6204">
        <w:rPr>
          <w:rFonts w:ascii="Corbel" w:hAnsi="Corbel"/>
          <w:color w:val="000000" w:themeColor="text1"/>
          <w:lang w:val="en-GB"/>
        </w:rPr>
        <w:t xml:space="preserve">and local </w:t>
      </w:r>
      <w:r w:rsidR="00873957" w:rsidRPr="00BC6204">
        <w:rPr>
          <w:rFonts w:ascii="Corbel" w:hAnsi="Corbel"/>
          <w:color w:val="000000" w:themeColor="text1"/>
          <w:lang w:val="en-GB"/>
        </w:rPr>
        <w:t xml:space="preserve">authorities </w:t>
      </w:r>
      <w:r w:rsidRPr="00BC6204">
        <w:rPr>
          <w:rFonts w:ascii="Corbel" w:hAnsi="Corbel"/>
          <w:color w:val="000000" w:themeColor="text1"/>
          <w:lang w:val="en-GB"/>
        </w:rPr>
        <w:t xml:space="preserve">to foster the coherent coordination of methods and objectives </w:t>
      </w:r>
      <w:r w:rsidR="00540771">
        <w:rPr>
          <w:rFonts w:ascii="Corbel" w:hAnsi="Corbel"/>
          <w:color w:val="000000" w:themeColor="text1"/>
          <w:lang w:val="en-GB"/>
        </w:rPr>
        <w:t>between</w:t>
      </w:r>
      <w:r w:rsidR="00540771" w:rsidRPr="00BC6204">
        <w:rPr>
          <w:rFonts w:ascii="Corbel" w:hAnsi="Corbel"/>
          <w:color w:val="000000" w:themeColor="text1"/>
          <w:lang w:val="en-GB"/>
        </w:rPr>
        <w:t xml:space="preserve"> </w:t>
      </w:r>
      <w:r w:rsidRPr="00BC6204">
        <w:rPr>
          <w:rFonts w:ascii="Corbel" w:hAnsi="Corbel"/>
          <w:color w:val="000000" w:themeColor="text1"/>
          <w:lang w:val="en-GB"/>
        </w:rPr>
        <w:t xml:space="preserve">European programmes and initiatives such as </w:t>
      </w:r>
      <w:r w:rsidR="00046D52" w:rsidRPr="00BC6204">
        <w:rPr>
          <w:rFonts w:ascii="Corbel" w:hAnsi="Corbel"/>
          <w:color w:val="000000" w:themeColor="text1"/>
          <w:lang w:val="en-GB"/>
        </w:rPr>
        <w:t>the</w:t>
      </w:r>
      <w:r w:rsidR="00075C7E"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046D52" w:rsidRPr="00BC6204">
        <w:rPr>
          <w:rFonts w:ascii="Corbel" w:hAnsi="Corbel"/>
          <w:color w:val="000000" w:themeColor="text1"/>
          <w:lang w:val="en-GB"/>
        </w:rPr>
        <w:t xml:space="preserve">Urban Agenda for the EU, </w:t>
      </w:r>
      <w:r w:rsidRPr="00BC6204">
        <w:rPr>
          <w:rFonts w:ascii="Corbel" w:hAnsi="Corbel"/>
          <w:color w:val="000000" w:themeColor="text1"/>
          <w:lang w:val="en-GB"/>
        </w:rPr>
        <w:t>URBACT</w:t>
      </w:r>
      <w:r w:rsidR="00046D52" w:rsidRPr="00BC6204">
        <w:rPr>
          <w:rFonts w:ascii="Corbel" w:hAnsi="Corbel"/>
          <w:color w:val="000000" w:themeColor="text1"/>
          <w:lang w:val="en-GB"/>
        </w:rPr>
        <w:t>, Urban Innovative Actions and</w:t>
      </w:r>
      <w:r w:rsidRPr="00BC6204">
        <w:rPr>
          <w:rFonts w:ascii="Corbel" w:hAnsi="Corbel"/>
          <w:color w:val="000000" w:themeColor="text1"/>
          <w:lang w:val="en-GB"/>
        </w:rPr>
        <w:t xml:space="preserve"> </w:t>
      </w:r>
      <w:r w:rsidR="00075C7E" w:rsidRPr="00BC6204">
        <w:rPr>
          <w:rFonts w:ascii="Corbel" w:hAnsi="Corbel"/>
          <w:color w:val="000000" w:themeColor="text1"/>
          <w:lang w:val="en-GB"/>
        </w:rPr>
        <w:t>Cohesion Policy programmes.</w:t>
      </w:r>
    </w:p>
    <w:p w14:paraId="4DCF4D5D" w14:textId="77777777" w:rsidR="00013B10" w:rsidRPr="00BC6204" w:rsidRDefault="00013B10" w:rsidP="0060601E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</w:p>
    <w:p w14:paraId="6E176033" w14:textId="45FAAEEA" w:rsidR="00070841" w:rsidRPr="00BC6204" w:rsidRDefault="002539D4" w:rsidP="00DE6EE4">
      <w:pPr>
        <w:spacing w:after="0" w:line="288" w:lineRule="auto"/>
        <w:rPr>
          <w:rFonts w:ascii="Corbel" w:hAnsi="Corbel"/>
          <w:color w:val="000000" w:themeColor="text1"/>
          <w:lang w:val="en-GB"/>
        </w:rPr>
      </w:pPr>
      <w:r w:rsidRPr="00BC6204"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A14AA" wp14:editId="5325FC29">
                <wp:simplePos x="0" y="0"/>
                <wp:positionH relativeFrom="leftMargin">
                  <wp:posOffset>427355</wp:posOffset>
                </wp:positionH>
                <wp:positionV relativeFrom="paragraph">
                  <wp:posOffset>206375</wp:posOffset>
                </wp:positionV>
                <wp:extent cx="270000" cy="205200"/>
                <wp:effectExtent l="0" t="0" r="0" b="4445"/>
                <wp:wrapNone/>
                <wp:docPr id="4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0000" cy="205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</wps:spPr>
                      <wps:txbx>
                        <w:txbxContent>
                          <w:p w14:paraId="08DEA9AD" w14:textId="537DC8C2" w:rsidR="00DA3213" w:rsidRPr="001545CB" w:rsidRDefault="00DA3213" w:rsidP="002539D4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3A14AA" id="_x0000_s1030" style="position:absolute;left:0;text-align:left;margin-left:33.65pt;margin-top:16.25pt;width:21.25pt;height:16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" fillcolor="#fcf" stroked="f">
                <v:textbox inset="0,0,0,0">
                  <w:txbxContent>
                    <w:p w14:paraId="08DEA9AD" w14:textId="537DC8C2" w:rsidR="00DA3213" w:rsidRPr="001545CB" w:rsidRDefault="00DA3213" w:rsidP="002539D4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723537" w14:textId="7346D94B" w:rsidR="00DE6EE4" w:rsidRPr="00BC6204" w:rsidRDefault="0044246E" w:rsidP="002539D4">
      <w:pPr>
        <w:pStyle w:val="0ber"/>
        <w:shd w:val="clear" w:color="auto" w:fill="E5DFEC" w:themeFill="accent4" w:themeFillTint="33"/>
        <w:spacing w:before="0" w:after="0" w:line="320" w:lineRule="atLeast"/>
        <w:rPr>
          <w:rFonts w:ascii="Corbel" w:hAnsi="Corbel"/>
          <w:sz w:val="24"/>
          <w:szCs w:val="24"/>
          <w:lang w:val="en-GB"/>
        </w:rPr>
      </w:pPr>
      <w:r w:rsidRPr="00BC6204">
        <w:rPr>
          <w:rFonts w:ascii="Corbel" w:hAnsi="Corbel"/>
          <w:sz w:val="24"/>
          <w:szCs w:val="24"/>
          <w:lang w:val="en-GB"/>
        </w:rPr>
        <w:t xml:space="preserve">Closing Appeal </w:t>
      </w:r>
    </w:p>
    <w:p w14:paraId="2FC87859" w14:textId="77777777" w:rsidR="00DE6EE4" w:rsidRPr="00BC6204" w:rsidRDefault="00DE6EE4" w:rsidP="00DE6EE4">
      <w:pPr>
        <w:spacing w:after="0" w:line="288" w:lineRule="auto"/>
        <w:rPr>
          <w:b/>
          <w:bCs/>
          <w:lang w:val="en-GB"/>
        </w:rPr>
      </w:pPr>
    </w:p>
    <w:p w14:paraId="7A5DB7A7" w14:textId="55C3D2FC" w:rsidR="00DE6EE4" w:rsidRPr="00BC6204" w:rsidRDefault="00485DDF" w:rsidP="00DE6EE4">
      <w:pPr>
        <w:spacing w:after="0" w:line="288" w:lineRule="auto"/>
        <w:rPr>
          <w:rFonts w:ascii="Corbel" w:hAnsi="Corbel"/>
          <w:lang w:val="en-GB"/>
        </w:rPr>
      </w:pPr>
      <w:r w:rsidRPr="00BC6204">
        <w:rPr>
          <w:rFonts w:ascii="Corbel" w:hAnsi="Corbel"/>
          <w:b/>
          <w:lang w:val="en-GB"/>
        </w:rPr>
        <w:t>We, the Ministers, are convinced</w:t>
      </w:r>
      <w:r w:rsidRPr="00BC6204">
        <w:rPr>
          <w:rFonts w:ascii="Corbel" w:hAnsi="Corbel"/>
          <w:lang w:val="en-GB"/>
        </w:rPr>
        <w:t xml:space="preserve"> that t</w:t>
      </w:r>
      <w:r w:rsidR="00DE6EE4" w:rsidRPr="00BC6204">
        <w:rPr>
          <w:rFonts w:ascii="Corbel" w:hAnsi="Corbel"/>
          <w:lang w:val="en-GB"/>
        </w:rPr>
        <w:t xml:space="preserve">he New Leipzig Charter provides a strong framework </w:t>
      </w:r>
      <w:r w:rsidR="00540771">
        <w:rPr>
          <w:rFonts w:ascii="Corbel" w:hAnsi="Corbel"/>
          <w:lang w:val="en-GB"/>
        </w:rPr>
        <w:t>for</w:t>
      </w:r>
      <w:r w:rsidR="00540771" w:rsidRPr="00BC6204">
        <w:rPr>
          <w:rFonts w:ascii="Corbel" w:hAnsi="Corbel"/>
          <w:lang w:val="en-GB"/>
        </w:rPr>
        <w:t xml:space="preserve"> </w:t>
      </w:r>
      <w:r w:rsidR="00DE6EE4" w:rsidRPr="00BC6204">
        <w:rPr>
          <w:rFonts w:ascii="Corbel" w:hAnsi="Corbel"/>
          <w:lang w:val="en-GB"/>
        </w:rPr>
        <w:t xml:space="preserve">good urban governance. It emphasises the transformative power of cities for the common good through key principles, key dimensions and specific fields of action.  </w:t>
      </w:r>
    </w:p>
    <w:p w14:paraId="7006DA55" w14:textId="77777777" w:rsidR="00DE6EE4" w:rsidRPr="00BC6204" w:rsidRDefault="00DE6EE4" w:rsidP="00DE6EE4">
      <w:pPr>
        <w:spacing w:after="0" w:line="288" w:lineRule="auto"/>
        <w:rPr>
          <w:rFonts w:ascii="Corbel" w:hAnsi="Corbel"/>
          <w:lang w:val="en-GB"/>
        </w:rPr>
      </w:pPr>
    </w:p>
    <w:p w14:paraId="4F9CFFC3" w14:textId="5E158165" w:rsidR="00DE6EE4" w:rsidRPr="00BC6204" w:rsidRDefault="0060601E" w:rsidP="00DE6EE4">
      <w:pPr>
        <w:spacing w:after="0" w:line="288" w:lineRule="auto"/>
        <w:rPr>
          <w:rFonts w:ascii="Corbel" w:hAnsi="Corbel"/>
          <w:lang w:val="en-GB"/>
        </w:rPr>
      </w:pPr>
      <w:r w:rsidRPr="00BC6204">
        <w:rPr>
          <w:rFonts w:ascii="Corbel" w:hAnsi="Corbel"/>
          <w:b/>
          <w:bCs/>
          <w:lang w:val="en-GB"/>
        </w:rPr>
        <w:t xml:space="preserve">We </w:t>
      </w:r>
      <w:r w:rsidR="00DE6EE4" w:rsidRPr="00BC6204">
        <w:rPr>
          <w:rFonts w:ascii="Corbel" w:hAnsi="Corbel"/>
          <w:b/>
          <w:bCs/>
          <w:lang w:val="en-GB"/>
        </w:rPr>
        <w:t>call upon</w:t>
      </w:r>
      <w:r w:rsidR="00485DDF" w:rsidRPr="00BC6204">
        <w:rPr>
          <w:rFonts w:ascii="Corbel" w:hAnsi="Corbel"/>
          <w:lang w:val="en-GB"/>
        </w:rPr>
        <w:t xml:space="preserve"> EU</w:t>
      </w:r>
      <w:r w:rsidR="008404C1">
        <w:rPr>
          <w:rFonts w:ascii="Corbel" w:hAnsi="Corbel"/>
          <w:lang w:val="en-GB"/>
        </w:rPr>
        <w:t xml:space="preserve"> </w:t>
      </w:r>
      <w:r w:rsidR="00485DDF" w:rsidRPr="00BC6204">
        <w:rPr>
          <w:rFonts w:ascii="Corbel" w:hAnsi="Corbel"/>
          <w:lang w:val="en-GB"/>
        </w:rPr>
        <w:t>institutions,</w:t>
      </w:r>
      <w:r w:rsidR="00DE6EE4" w:rsidRPr="00BC6204">
        <w:rPr>
          <w:rFonts w:ascii="Corbel" w:hAnsi="Corbel"/>
          <w:lang w:val="en-GB"/>
        </w:rPr>
        <w:t xml:space="preserve"> </w:t>
      </w:r>
      <w:r w:rsidR="0036489A" w:rsidRPr="00BC6204">
        <w:rPr>
          <w:rFonts w:ascii="Corbel" w:hAnsi="Corbel"/>
          <w:lang w:val="en-GB"/>
        </w:rPr>
        <w:t xml:space="preserve">Member </w:t>
      </w:r>
      <w:r w:rsidR="008D4E3D" w:rsidRPr="00BC6204">
        <w:rPr>
          <w:rFonts w:ascii="Corbel" w:hAnsi="Corbel"/>
          <w:lang w:val="en-GB"/>
        </w:rPr>
        <w:t xml:space="preserve">and partner </w:t>
      </w:r>
      <w:r w:rsidR="0036489A" w:rsidRPr="00BC6204">
        <w:rPr>
          <w:rFonts w:ascii="Corbel" w:hAnsi="Corbel"/>
          <w:lang w:val="en-GB"/>
        </w:rPr>
        <w:t>States,</w:t>
      </w:r>
      <w:r w:rsidR="008D4E3D" w:rsidRPr="00BC6204">
        <w:rPr>
          <w:rFonts w:ascii="Corbel" w:hAnsi="Corbel"/>
          <w:lang w:val="en-GB"/>
        </w:rPr>
        <w:t xml:space="preserve"> as well as</w:t>
      </w:r>
      <w:r w:rsidR="0036489A" w:rsidRPr="00BC6204">
        <w:rPr>
          <w:rFonts w:ascii="Corbel" w:hAnsi="Corbel"/>
          <w:lang w:val="en-GB"/>
        </w:rPr>
        <w:t xml:space="preserve"> local and regional authorities</w:t>
      </w:r>
      <w:r w:rsidR="00705223" w:rsidRPr="00BC6204">
        <w:rPr>
          <w:rFonts w:ascii="Corbel" w:hAnsi="Corbel"/>
          <w:lang w:val="en-GB"/>
        </w:rPr>
        <w:t xml:space="preserve"> </w:t>
      </w:r>
      <w:r w:rsidR="00DE6EE4" w:rsidRPr="00BC6204">
        <w:rPr>
          <w:rFonts w:ascii="Corbel" w:hAnsi="Corbel"/>
          <w:lang w:val="en-GB"/>
        </w:rPr>
        <w:t xml:space="preserve">and urban stakeholders at all governance levels for their commitment and contribution to put the agreed framework into practice through European, national, regional and local initiatives and programmes.   </w:t>
      </w:r>
    </w:p>
    <w:p w14:paraId="0CE1ACED" w14:textId="762569CF" w:rsidR="0036489A" w:rsidRPr="00BC6204" w:rsidRDefault="0036489A" w:rsidP="00DE6EE4">
      <w:pPr>
        <w:spacing w:after="0" w:line="288" w:lineRule="auto"/>
        <w:rPr>
          <w:rFonts w:ascii="Corbel" w:hAnsi="Corbel"/>
          <w:lang w:val="en-GB"/>
        </w:rPr>
      </w:pPr>
    </w:p>
    <w:p w14:paraId="0EBE423D" w14:textId="5AB46FE6" w:rsidR="00AE5F88" w:rsidRPr="00BC765D" w:rsidRDefault="00DE6EE4" w:rsidP="00BC765D">
      <w:pPr>
        <w:spacing w:after="0" w:line="288" w:lineRule="auto"/>
        <w:rPr>
          <w:rFonts w:ascii="Corbel" w:hAnsi="Corbel"/>
          <w:lang w:val="en-GB"/>
        </w:rPr>
      </w:pPr>
      <w:r w:rsidRPr="00BC6204">
        <w:rPr>
          <w:rFonts w:ascii="Corbel" w:hAnsi="Corbel"/>
          <w:b/>
          <w:bCs/>
          <w:lang w:val="en-GB"/>
        </w:rPr>
        <w:t>We therefore endorse</w:t>
      </w:r>
      <w:r w:rsidRPr="00BC6204">
        <w:rPr>
          <w:rFonts w:ascii="Corbel" w:hAnsi="Corbel"/>
          <w:lang w:val="en-GB"/>
        </w:rPr>
        <w:t xml:space="preserve"> agree</w:t>
      </w:r>
      <w:r w:rsidR="00540771">
        <w:rPr>
          <w:rFonts w:ascii="Corbel" w:hAnsi="Corbel"/>
          <w:lang w:val="en-GB"/>
        </w:rPr>
        <w:t>ment</w:t>
      </w:r>
      <w:r w:rsidR="00995AE4">
        <w:rPr>
          <w:rFonts w:ascii="Corbel" w:hAnsi="Corbel"/>
          <w:lang w:val="en-GB"/>
        </w:rPr>
        <w:t xml:space="preserve"> on [</w:t>
      </w:r>
      <w:r w:rsidRPr="00BC6204">
        <w:rPr>
          <w:rFonts w:ascii="Corbel" w:hAnsi="Corbel"/>
          <w:i/>
          <w:lang w:val="en-GB"/>
        </w:rPr>
        <w:t>“Implementing t</w:t>
      </w:r>
      <w:r w:rsidR="00995AE4">
        <w:rPr>
          <w:rFonts w:ascii="Corbel" w:hAnsi="Corbel"/>
          <w:i/>
          <w:lang w:val="en-GB"/>
        </w:rPr>
        <w:t>he New Leipzig Charter through Multi-level Governance: Next S</w:t>
      </w:r>
      <w:r w:rsidRPr="00BC6204">
        <w:rPr>
          <w:rFonts w:ascii="Corbel" w:hAnsi="Corbel"/>
          <w:i/>
          <w:lang w:val="en-GB"/>
        </w:rPr>
        <w:t>teps for the Urban Agenda for the EU”</w:t>
      </w:r>
      <w:r w:rsidRPr="00BC6204">
        <w:rPr>
          <w:rFonts w:ascii="Corbel" w:hAnsi="Corbel"/>
          <w:lang w:val="en-GB"/>
        </w:rPr>
        <w:t>] which operationalises and links on equal footing the strategic principles of the New Leipzig Charter with continuation of the Urban Agenda for the EU.</w:t>
      </w:r>
      <w:r w:rsidRPr="00AE6DB9">
        <w:rPr>
          <w:rFonts w:ascii="Corbel" w:hAnsi="Corbel"/>
          <w:lang w:val="en-GB"/>
        </w:rPr>
        <w:t xml:space="preserve"> </w:t>
      </w:r>
    </w:p>
    <w:sectPr w:rsidR="00AE5F88" w:rsidRPr="00BC765D" w:rsidSect="00576A3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143A" w16cex:dateUtc="2020-06-22T09:27:00Z"/>
  <w16cex:commentExtensible w16cex:durableId="229B3E22" w16cex:dateUtc="2020-06-22T12:26:00Z"/>
  <w16cex:commentExtensible w16cex:durableId="229B196A" w16cex:dateUtc="2020-06-22T09:50:00Z"/>
  <w16cex:commentExtensible w16cex:durableId="229B3E5C" w16cex:dateUtc="2020-06-22T12:27:00Z"/>
  <w16cex:commentExtensible w16cex:durableId="229B6190" w16cex:dateUtc="2020-06-22T14:57:00Z"/>
  <w16cex:commentExtensible w16cex:durableId="229B1D5F" w16cex:dateUtc="2020-06-22T10:06:00Z"/>
  <w16cex:commentExtensible w16cex:durableId="229B3FFD" w16cex:dateUtc="2020-06-22T12:34:00Z"/>
  <w16cex:commentExtensible w16cex:durableId="229B5FCE" w16cex:dateUtc="2020-06-22T14:50:00Z"/>
  <w16cex:commentExtensible w16cex:durableId="229B48C9" w16cex:dateUtc="2020-06-22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87103C" w16cid:durableId="229B143A"/>
  <w16cid:commentId w16cid:paraId="2B648722" w16cid:durableId="229B3E22"/>
  <w16cid:commentId w16cid:paraId="199F50DF" w16cid:durableId="229B196A"/>
  <w16cid:commentId w16cid:paraId="30EA7A6F" w16cid:durableId="229B3E5C"/>
  <w16cid:commentId w16cid:paraId="16C6F7AD" w16cid:durableId="229B6190"/>
  <w16cid:commentId w16cid:paraId="09A0537D" w16cid:durableId="229B1D5F"/>
  <w16cid:commentId w16cid:paraId="0C0CB996" w16cid:durableId="229B3FFD"/>
  <w16cid:commentId w16cid:paraId="146BC608" w16cid:durableId="229B5FCE"/>
  <w16cid:commentId w16cid:paraId="1F2A1621" w16cid:durableId="229B48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553AF" w14:textId="77777777" w:rsidR="00E60C74" w:rsidRDefault="00E60C74" w:rsidP="00F47C8A">
      <w:pPr>
        <w:spacing w:after="0" w:line="240" w:lineRule="auto"/>
      </w:pPr>
      <w:r>
        <w:separator/>
      </w:r>
    </w:p>
  </w:endnote>
  <w:endnote w:type="continuationSeparator" w:id="0">
    <w:p w14:paraId="0C4869FD" w14:textId="77777777" w:rsidR="00E60C74" w:rsidRDefault="00E60C74" w:rsidP="00F4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Narkisim">
    <w:altName w:val="Malgun Gothic Semilight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399251"/>
      <w:docPartObj>
        <w:docPartGallery w:val="Page Numbers (Bottom of Page)"/>
        <w:docPartUnique/>
      </w:docPartObj>
    </w:sdtPr>
    <w:sdtEndPr/>
    <w:sdtContent>
      <w:p w14:paraId="03A09993" w14:textId="36A27EAC" w:rsidR="00DA3213" w:rsidRDefault="00DA321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5C">
          <w:rPr>
            <w:noProof/>
          </w:rPr>
          <w:t>1</w:t>
        </w:r>
        <w:r>
          <w:fldChar w:fldCharType="end"/>
        </w:r>
      </w:p>
    </w:sdtContent>
  </w:sdt>
  <w:p w14:paraId="43305D37" w14:textId="77777777" w:rsidR="00DA3213" w:rsidRPr="00F47C8A" w:rsidRDefault="00DA3213">
    <w:pPr>
      <w:pStyle w:val="Fuzeile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5CCA3" w14:textId="77777777" w:rsidR="00E60C74" w:rsidRDefault="00E60C74" w:rsidP="00F47C8A">
      <w:pPr>
        <w:spacing w:after="0" w:line="240" w:lineRule="auto"/>
      </w:pPr>
      <w:r>
        <w:separator/>
      </w:r>
    </w:p>
  </w:footnote>
  <w:footnote w:type="continuationSeparator" w:id="0">
    <w:p w14:paraId="2CA7E91D" w14:textId="77777777" w:rsidR="00E60C74" w:rsidRDefault="00E60C74" w:rsidP="00F4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A2D3" w14:textId="51C80DBB" w:rsidR="00DA3213" w:rsidRDefault="0045715C" w:rsidP="00C04693">
    <w:pPr>
      <w:pStyle w:val="Kopfzeile"/>
      <w:jc w:val="right"/>
    </w:pPr>
    <w:sdt>
      <w:sdtPr>
        <w:rPr>
          <w:rFonts w:ascii="Corbel" w:hAnsi="Corbel"/>
        </w:rPr>
        <w:id w:val="1593894883"/>
        <w:docPartObj>
          <w:docPartGallery w:val="Watermarks"/>
          <w:docPartUnique/>
        </w:docPartObj>
      </w:sdtPr>
      <w:sdtEndPr/>
      <w:sdtContent>
        <w:r>
          <w:rPr>
            <w:rFonts w:ascii="Corbel" w:hAnsi="Corbel"/>
          </w:rPr>
          <w:pict w14:anchorId="768C06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4540433" o:spid="_x0000_s2049" type="#_x0000_t136" style="position:absolute;left:0;text-align:left;margin-left:0;margin-top:0;width:399.7pt;height:239.8pt;rotation:315;z-index:-251658752;mso-wrap-edited:f;mso-position-horizontal:center;mso-position-horizontal-relative:margin;mso-position-vertical:center;mso-position-vertical-relative:margin" o:allowincell="f" fillcolor="#d8d8d8 [2732]" stroked="f">
              <v:textpath style="font-family:&quot;calibri&quot;;font-size:1pt" string="DRAFT"/>
              <w10:wrap anchorx="margin" anchory="margin"/>
            </v:shape>
          </w:pict>
        </w:r>
      </w:sdtContent>
    </w:sdt>
    <w:proofErr w:type="spellStart"/>
    <w:r w:rsidR="00995AE4">
      <w:rPr>
        <w:rFonts w:ascii="Corbel" w:hAnsi="Corbel"/>
      </w:rPr>
      <w:t>Draft</w:t>
    </w:r>
    <w:proofErr w:type="spellEnd"/>
    <w:r w:rsidR="00995AE4">
      <w:rPr>
        <w:rFonts w:ascii="Corbel" w:hAnsi="Corbel"/>
      </w:rPr>
      <w:t>: 25</w:t>
    </w:r>
    <w:r w:rsidR="00DA3213">
      <w:rPr>
        <w:rFonts w:ascii="Corbel" w:hAnsi="Corbel"/>
      </w:rPr>
      <w:t>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8F3"/>
    <w:multiLevelType w:val="hybridMultilevel"/>
    <w:tmpl w:val="E90AB02E"/>
    <w:lvl w:ilvl="0" w:tplc="706C4BF6">
      <w:numFmt w:val="bullet"/>
      <w:lvlText w:val="–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900B34"/>
    <w:multiLevelType w:val="hybridMultilevel"/>
    <w:tmpl w:val="165C2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31BC"/>
    <w:multiLevelType w:val="hybridMultilevel"/>
    <w:tmpl w:val="AD88F122"/>
    <w:lvl w:ilvl="0" w:tplc="0C381ACE">
      <w:start w:val="1"/>
      <w:numFmt w:val="bullet"/>
      <w:lvlText w:val="_"/>
      <w:lvlJc w:val="left"/>
      <w:pPr>
        <w:ind w:left="6455" w:hanging="360"/>
      </w:pPr>
      <w:rPr>
        <w:rFonts w:ascii="Verdana" w:hAnsi="Verdana" w:hint="default"/>
        <w:color w:val="5F497A" w:themeColor="accent4" w:themeShade="BF"/>
      </w:rPr>
    </w:lvl>
    <w:lvl w:ilvl="1" w:tplc="04070003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" w15:restartNumberingAfterBreak="0">
    <w:nsid w:val="0C7E6AAF"/>
    <w:multiLevelType w:val="hybridMultilevel"/>
    <w:tmpl w:val="698A6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4D22"/>
    <w:multiLevelType w:val="hybridMultilevel"/>
    <w:tmpl w:val="C37615F8"/>
    <w:lvl w:ilvl="0" w:tplc="706C4BF6">
      <w:numFmt w:val="bullet"/>
      <w:lvlText w:val="–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2169E9"/>
    <w:multiLevelType w:val="hybridMultilevel"/>
    <w:tmpl w:val="634A8850"/>
    <w:lvl w:ilvl="0" w:tplc="DBCE288C">
      <w:start w:val="1"/>
      <w:numFmt w:val="bullet"/>
      <w:pStyle w:val="0Unter"/>
      <w:lvlText w:val="/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F272A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35848"/>
    <w:multiLevelType w:val="hybridMultilevel"/>
    <w:tmpl w:val="2F94B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2757E8"/>
    <w:multiLevelType w:val="hybridMultilevel"/>
    <w:tmpl w:val="7234D764"/>
    <w:lvl w:ilvl="0" w:tplc="874C1432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0A16"/>
    <w:multiLevelType w:val="hybridMultilevel"/>
    <w:tmpl w:val="46EE644A"/>
    <w:lvl w:ilvl="0" w:tplc="12046054">
      <w:start w:val="1"/>
      <w:numFmt w:val="bullet"/>
      <w:lvlText w:val="–"/>
      <w:lvlJc w:val="left"/>
      <w:pPr>
        <w:ind w:left="1068" w:hanging="360"/>
      </w:pPr>
      <w:rPr>
        <w:rFonts w:ascii="Gill Sans Nova Light" w:hAnsi="Gill Sans Nova Light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B6D6091"/>
    <w:multiLevelType w:val="hybridMultilevel"/>
    <w:tmpl w:val="6AD8757C"/>
    <w:lvl w:ilvl="0" w:tplc="145C90A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06AAB"/>
    <w:multiLevelType w:val="hybridMultilevel"/>
    <w:tmpl w:val="F5CEA4FC"/>
    <w:lvl w:ilvl="0" w:tplc="11CE7FD2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25F91"/>
    <w:multiLevelType w:val="hybridMultilevel"/>
    <w:tmpl w:val="13CE373E"/>
    <w:lvl w:ilvl="0" w:tplc="0C381ACE">
      <w:start w:val="1"/>
      <w:numFmt w:val="bullet"/>
      <w:lvlText w:val="_"/>
      <w:lvlJc w:val="left"/>
      <w:pPr>
        <w:ind w:left="720" w:hanging="360"/>
      </w:pPr>
      <w:rPr>
        <w:rFonts w:ascii="Verdana" w:hAnsi="Verdana" w:hint="default"/>
        <w:color w:val="5F497A" w:themeColor="accent4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C70A2"/>
    <w:multiLevelType w:val="hybridMultilevel"/>
    <w:tmpl w:val="83607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4E71"/>
    <w:multiLevelType w:val="hybridMultilevel"/>
    <w:tmpl w:val="833614CA"/>
    <w:lvl w:ilvl="0" w:tplc="61BA8A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62D34"/>
    <w:multiLevelType w:val="hybridMultilevel"/>
    <w:tmpl w:val="B2D0511A"/>
    <w:lvl w:ilvl="0" w:tplc="706C4BF6">
      <w:numFmt w:val="bullet"/>
      <w:lvlText w:val="–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D351D"/>
    <w:multiLevelType w:val="hybridMultilevel"/>
    <w:tmpl w:val="CBC02D36"/>
    <w:lvl w:ilvl="0" w:tplc="12046054">
      <w:start w:val="1"/>
      <w:numFmt w:val="bullet"/>
      <w:lvlText w:val="–"/>
      <w:lvlJc w:val="left"/>
      <w:pPr>
        <w:ind w:left="720" w:hanging="360"/>
      </w:pPr>
      <w:rPr>
        <w:rFonts w:ascii="Gill Sans Nova Light" w:hAnsi="Gill Sans Nova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236AF"/>
    <w:multiLevelType w:val="hybridMultilevel"/>
    <w:tmpl w:val="06AAEBB4"/>
    <w:lvl w:ilvl="0" w:tplc="11CE7FD2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90F8C"/>
    <w:multiLevelType w:val="hybridMultilevel"/>
    <w:tmpl w:val="52AE3022"/>
    <w:lvl w:ilvl="0" w:tplc="11CE7FD2">
      <w:numFmt w:val="bullet"/>
      <w:lvlText w:val="-"/>
      <w:lvlJc w:val="left"/>
      <w:pPr>
        <w:ind w:left="1068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837699"/>
    <w:multiLevelType w:val="hybridMultilevel"/>
    <w:tmpl w:val="028C259A"/>
    <w:lvl w:ilvl="0" w:tplc="E59AF204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0435D"/>
    <w:multiLevelType w:val="hybridMultilevel"/>
    <w:tmpl w:val="0DDAE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A2CD2"/>
    <w:multiLevelType w:val="hybridMultilevel"/>
    <w:tmpl w:val="E25EE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0078D"/>
    <w:multiLevelType w:val="hybridMultilevel"/>
    <w:tmpl w:val="D570D876"/>
    <w:lvl w:ilvl="0" w:tplc="11CE7FD2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44A79"/>
    <w:multiLevelType w:val="hybridMultilevel"/>
    <w:tmpl w:val="6E9AA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F5E2A"/>
    <w:multiLevelType w:val="hybridMultilevel"/>
    <w:tmpl w:val="5B485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83635"/>
    <w:multiLevelType w:val="hybridMultilevel"/>
    <w:tmpl w:val="93F0D53A"/>
    <w:lvl w:ilvl="0" w:tplc="11CE7FD2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61E1D"/>
    <w:multiLevelType w:val="hybridMultilevel"/>
    <w:tmpl w:val="F3D61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70B0314"/>
    <w:multiLevelType w:val="hybridMultilevel"/>
    <w:tmpl w:val="A4946022"/>
    <w:lvl w:ilvl="0" w:tplc="706C4BF6">
      <w:numFmt w:val="bullet"/>
      <w:lvlText w:val="–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8306B12"/>
    <w:multiLevelType w:val="hybridMultilevel"/>
    <w:tmpl w:val="A2DAE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3078B"/>
    <w:multiLevelType w:val="hybridMultilevel"/>
    <w:tmpl w:val="03C26FE2"/>
    <w:lvl w:ilvl="0" w:tplc="D352977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803E5"/>
    <w:multiLevelType w:val="hybridMultilevel"/>
    <w:tmpl w:val="31468FE0"/>
    <w:lvl w:ilvl="0" w:tplc="706C4BF6">
      <w:numFmt w:val="bullet"/>
      <w:lvlText w:val="–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16947"/>
    <w:multiLevelType w:val="hybridMultilevel"/>
    <w:tmpl w:val="3AF40A48"/>
    <w:lvl w:ilvl="0" w:tplc="706C4BF6">
      <w:numFmt w:val="bullet"/>
      <w:lvlText w:val="–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760AB"/>
    <w:multiLevelType w:val="hybridMultilevel"/>
    <w:tmpl w:val="A96E7A62"/>
    <w:lvl w:ilvl="0" w:tplc="706C4BF6">
      <w:numFmt w:val="bullet"/>
      <w:lvlText w:val="–"/>
      <w:lvlJc w:val="left"/>
      <w:pPr>
        <w:ind w:left="144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770826"/>
    <w:multiLevelType w:val="hybridMultilevel"/>
    <w:tmpl w:val="486A7850"/>
    <w:lvl w:ilvl="0" w:tplc="2E222448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867989"/>
    <w:multiLevelType w:val="hybridMultilevel"/>
    <w:tmpl w:val="A6FCB25A"/>
    <w:lvl w:ilvl="0" w:tplc="39420F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9"/>
  </w:num>
  <w:num w:numId="5">
    <w:abstractNumId w:val="20"/>
  </w:num>
  <w:num w:numId="6">
    <w:abstractNumId w:val="28"/>
  </w:num>
  <w:num w:numId="7">
    <w:abstractNumId w:val="16"/>
  </w:num>
  <w:num w:numId="8">
    <w:abstractNumId w:val="7"/>
  </w:num>
  <w:num w:numId="9">
    <w:abstractNumId w:val="22"/>
  </w:num>
  <w:num w:numId="10">
    <w:abstractNumId w:val="24"/>
  </w:num>
  <w:num w:numId="11">
    <w:abstractNumId w:val="21"/>
  </w:num>
  <w:num w:numId="12">
    <w:abstractNumId w:val="1"/>
  </w:num>
  <w:num w:numId="13">
    <w:abstractNumId w:val="17"/>
  </w:num>
  <w:num w:numId="14">
    <w:abstractNumId w:val="10"/>
  </w:num>
  <w:num w:numId="15">
    <w:abstractNumId w:val="5"/>
  </w:num>
  <w:num w:numId="16">
    <w:abstractNumId w:val="3"/>
  </w:num>
  <w:num w:numId="17">
    <w:abstractNumId w:val="26"/>
  </w:num>
  <w:num w:numId="18">
    <w:abstractNumId w:val="30"/>
  </w:num>
  <w:num w:numId="19">
    <w:abstractNumId w:val="29"/>
  </w:num>
  <w:num w:numId="20">
    <w:abstractNumId w:val="0"/>
  </w:num>
  <w:num w:numId="21">
    <w:abstractNumId w:val="4"/>
  </w:num>
  <w:num w:numId="22">
    <w:abstractNumId w:val="33"/>
  </w:num>
  <w:num w:numId="23">
    <w:abstractNumId w:val="31"/>
  </w:num>
  <w:num w:numId="24">
    <w:abstractNumId w:val="8"/>
  </w:num>
  <w:num w:numId="25">
    <w:abstractNumId w:val="15"/>
  </w:num>
  <w:num w:numId="26">
    <w:abstractNumId w:val="14"/>
  </w:num>
  <w:num w:numId="27">
    <w:abstractNumId w:val="5"/>
  </w:num>
  <w:num w:numId="28">
    <w:abstractNumId w:val="23"/>
  </w:num>
  <w:num w:numId="29">
    <w:abstractNumId w:val="12"/>
  </w:num>
  <w:num w:numId="30">
    <w:abstractNumId w:val="9"/>
  </w:num>
  <w:num w:numId="31">
    <w:abstractNumId w:val="18"/>
  </w:num>
  <w:num w:numId="32">
    <w:abstractNumId w:val="13"/>
  </w:num>
  <w:num w:numId="33">
    <w:abstractNumId w:val="32"/>
  </w:num>
  <w:num w:numId="34">
    <w:abstractNumId w:val="11"/>
  </w:num>
  <w:num w:numId="35">
    <w:abstractNumId w:val="5"/>
  </w:num>
  <w:num w:numId="36">
    <w:abstractNumId w:val="25"/>
  </w:num>
  <w:num w:numId="37">
    <w:abstractNumId w:val="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2"/>
    <w:rsid w:val="000009A3"/>
    <w:rsid w:val="00001B07"/>
    <w:rsid w:val="00004E98"/>
    <w:rsid w:val="0001155C"/>
    <w:rsid w:val="00011BD2"/>
    <w:rsid w:val="00013B10"/>
    <w:rsid w:val="00015674"/>
    <w:rsid w:val="00016793"/>
    <w:rsid w:val="00023BDA"/>
    <w:rsid w:val="00024EB6"/>
    <w:rsid w:val="00024F9E"/>
    <w:rsid w:val="00033007"/>
    <w:rsid w:val="000333B5"/>
    <w:rsid w:val="000347CC"/>
    <w:rsid w:val="00037EE1"/>
    <w:rsid w:val="000402BF"/>
    <w:rsid w:val="00041EC5"/>
    <w:rsid w:val="00046D52"/>
    <w:rsid w:val="0005298D"/>
    <w:rsid w:val="00053144"/>
    <w:rsid w:val="000536A0"/>
    <w:rsid w:val="00053DDC"/>
    <w:rsid w:val="00054FA5"/>
    <w:rsid w:val="0006309A"/>
    <w:rsid w:val="000639E2"/>
    <w:rsid w:val="00070841"/>
    <w:rsid w:val="00071D5C"/>
    <w:rsid w:val="000720B3"/>
    <w:rsid w:val="00072D5C"/>
    <w:rsid w:val="00072D89"/>
    <w:rsid w:val="00073010"/>
    <w:rsid w:val="00075BE1"/>
    <w:rsid w:val="00075C0E"/>
    <w:rsid w:val="00075C7E"/>
    <w:rsid w:val="00082B9C"/>
    <w:rsid w:val="00083A46"/>
    <w:rsid w:val="00084F00"/>
    <w:rsid w:val="00086DAF"/>
    <w:rsid w:val="00090EDF"/>
    <w:rsid w:val="00091962"/>
    <w:rsid w:val="00091FEE"/>
    <w:rsid w:val="000939F3"/>
    <w:rsid w:val="00093C82"/>
    <w:rsid w:val="000944E2"/>
    <w:rsid w:val="000A18A0"/>
    <w:rsid w:val="000A2EF8"/>
    <w:rsid w:val="000A6540"/>
    <w:rsid w:val="000A6D62"/>
    <w:rsid w:val="000A7B63"/>
    <w:rsid w:val="000B0BA0"/>
    <w:rsid w:val="000B138C"/>
    <w:rsid w:val="000B1BA4"/>
    <w:rsid w:val="000B721B"/>
    <w:rsid w:val="000C3CA6"/>
    <w:rsid w:val="000C5B47"/>
    <w:rsid w:val="000C654B"/>
    <w:rsid w:val="000D202E"/>
    <w:rsid w:val="000D2597"/>
    <w:rsid w:val="000D35B1"/>
    <w:rsid w:val="000E045C"/>
    <w:rsid w:val="000E0AAB"/>
    <w:rsid w:val="000E18A6"/>
    <w:rsid w:val="000E1E4B"/>
    <w:rsid w:val="000E2882"/>
    <w:rsid w:val="000E4F34"/>
    <w:rsid w:val="000E5471"/>
    <w:rsid w:val="000E7E35"/>
    <w:rsid w:val="000F1892"/>
    <w:rsid w:val="000F1ABC"/>
    <w:rsid w:val="000F1B1D"/>
    <w:rsid w:val="000F3E40"/>
    <w:rsid w:val="000F76D0"/>
    <w:rsid w:val="00101EBA"/>
    <w:rsid w:val="00103225"/>
    <w:rsid w:val="001036D8"/>
    <w:rsid w:val="001044A0"/>
    <w:rsid w:val="00110DCF"/>
    <w:rsid w:val="0011172F"/>
    <w:rsid w:val="0011231F"/>
    <w:rsid w:val="0011307C"/>
    <w:rsid w:val="00113DB7"/>
    <w:rsid w:val="00116BC6"/>
    <w:rsid w:val="001176B1"/>
    <w:rsid w:val="00120DC0"/>
    <w:rsid w:val="0012168C"/>
    <w:rsid w:val="0012253C"/>
    <w:rsid w:val="001236EE"/>
    <w:rsid w:val="001279F7"/>
    <w:rsid w:val="00130DAE"/>
    <w:rsid w:val="0013366F"/>
    <w:rsid w:val="00134F07"/>
    <w:rsid w:val="00135073"/>
    <w:rsid w:val="0013579C"/>
    <w:rsid w:val="00135F9E"/>
    <w:rsid w:val="001374E9"/>
    <w:rsid w:val="001376F5"/>
    <w:rsid w:val="0014141D"/>
    <w:rsid w:val="001419C3"/>
    <w:rsid w:val="00141C95"/>
    <w:rsid w:val="0014200B"/>
    <w:rsid w:val="00143389"/>
    <w:rsid w:val="001434AB"/>
    <w:rsid w:val="00143D04"/>
    <w:rsid w:val="00143E6D"/>
    <w:rsid w:val="00144C23"/>
    <w:rsid w:val="00147475"/>
    <w:rsid w:val="001545CB"/>
    <w:rsid w:val="001547EE"/>
    <w:rsid w:val="00155E51"/>
    <w:rsid w:val="001577D0"/>
    <w:rsid w:val="001616D3"/>
    <w:rsid w:val="00163265"/>
    <w:rsid w:val="001643D8"/>
    <w:rsid w:val="00167B2B"/>
    <w:rsid w:val="00170427"/>
    <w:rsid w:val="00172809"/>
    <w:rsid w:val="001742F5"/>
    <w:rsid w:val="00176635"/>
    <w:rsid w:val="00182BD7"/>
    <w:rsid w:val="00183031"/>
    <w:rsid w:val="00183BBE"/>
    <w:rsid w:val="0018761E"/>
    <w:rsid w:val="00187644"/>
    <w:rsid w:val="00187733"/>
    <w:rsid w:val="0019056F"/>
    <w:rsid w:val="0019194B"/>
    <w:rsid w:val="00192204"/>
    <w:rsid w:val="001929A8"/>
    <w:rsid w:val="001A1DD5"/>
    <w:rsid w:val="001A3269"/>
    <w:rsid w:val="001A33EB"/>
    <w:rsid w:val="001A3DD9"/>
    <w:rsid w:val="001B019B"/>
    <w:rsid w:val="001B5B0A"/>
    <w:rsid w:val="001B60EA"/>
    <w:rsid w:val="001C20AA"/>
    <w:rsid w:val="001C244B"/>
    <w:rsid w:val="001C29AE"/>
    <w:rsid w:val="001C4A52"/>
    <w:rsid w:val="001C4C0C"/>
    <w:rsid w:val="001C79E2"/>
    <w:rsid w:val="001D5D60"/>
    <w:rsid w:val="001D75B8"/>
    <w:rsid w:val="001E1268"/>
    <w:rsid w:val="001E39CC"/>
    <w:rsid w:val="001E531A"/>
    <w:rsid w:val="001E6CE1"/>
    <w:rsid w:val="001E7A7E"/>
    <w:rsid w:val="001F4C40"/>
    <w:rsid w:val="001F577D"/>
    <w:rsid w:val="001F58C0"/>
    <w:rsid w:val="001F5F39"/>
    <w:rsid w:val="00201965"/>
    <w:rsid w:val="0020216C"/>
    <w:rsid w:val="0020668D"/>
    <w:rsid w:val="002069F1"/>
    <w:rsid w:val="00212043"/>
    <w:rsid w:val="00221A54"/>
    <w:rsid w:val="00226FAF"/>
    <w:rsid w:val="00236185"/>
    <w:rsid w:val="00243D0F"/>
    <w:rsid w:val="002457F7"/>
    <w:rsid w:val="00246F31"/>
    <w:rsid w:val="00250D99"/>
    <w:rsid w:val="00251C2B"/>
    <w:rsid w:val="002539D4"/>
    <w:rsid w:val="00253DEF"/>
    <w:rsid w:val="00254C63"/>
    <w:rsid w:val="00256DCE"/>
    <w:rsid w:val="00257853"/>
    <w:rsid w:val="00261A62"/>
    <w:rsid w:val="00262567"/>
    <w:rsid w:val="00263685"/>
    <w:rsid w:val="00264BFF"/>
    <w:rsid w:val="0026526F"/>
    <w:rsid w:val="002673D2"/>
    <w:rsid w:val="002677F1"/>
    <w:rsid w:val="002700D4"/>
    <w:rsid w:val="00274F4D"/>
    <w:rsid w:val="00276BE5"/>
    <w:rsid w:val="002774D5"/>
    <w:rsid w:val="00291C74"/>
    <w:rsid w:val="002920BE"/>
    <w:rsid w:val="0029570C"/>
    <w:rsid w:val="00295B84"/>
    <w:rsid w:val="002A1DDC"/>
    <w:rsid w:val="002A2248"/>
    <w:rsid w:val="002A2879"/>
    <w:rsid w:val="002A2E79"/>
    <w:rsid w:val="002A49A2"/>
    <w:rsid w:val="002A66E1"/>
    <w:rsid w:val="002A74C1"/>
    <w:rsid w:val="002B03E6"/>
    <w:rsid w:val="002B25CB"/>
    <w:rsid w:val="002B335C"/>
    <w:rsid w:val="002B73CF"/>
    <w:rsid w:val="002C2ABB"/>
    <w:rsid w:val="002C4E28"/>
    <w:rsid w:val="002C72F2"/>
    <w:rsid w:val="002D00AF"/>
    <w:rsid w:val="002D0EFE"/>
    <w:rsid w:val="002D1372"/>
    <w:rsid w:val="002D356E"/>
    <w:rsid w:val="002D4951"/>
    <w:rsid w:val="002D63DC"/>
    <w:rsid w:val="002E00C3"/>
    <w:rsid w:val="002E0470"/>
    <w:rsid w:val="002E1625"/>
    <w:rsid w:val="002E37F5"/>
    <w:rsid w:val="002E42B7"/>
    <w:rsid w:val="002E4FA2"/>
    <w:rsid w:val="002E603F"/>
    <w:rsid w:val="002E74EF"/>
    <w:rsid w:val="002F1047"/>
    <w:rsid w:val="002F10ED"/>
    <w:rsid w:val="002F2A75"/>
    <w:rsid w:val="002F59FB"/>
    <w:rsid w:val="002F5D66"/>
    <w:rsid w:val="00301930"/>
    <w:rsid w:val="0030552E"/>
    <w:rsid w:val="00310EF6"/>
    <w:rsid w:val="00315A88"/>
    <w:rsid w:val="00317BA6"/>
    <w:rsid w:val="00323C90"/>
    <w:rsid w:val="00324471"/>
    <w:rsid w:val="00325034"/>
    <w:rsid w:val="0033098B"/>
    <w:rsid w:val="00331F3F"/>
    <w:rsid w:val="00337A05"/>
    <w:rsid w:val="003413F2"/>
    <w:rsid w:val="0034188E"/>
    <w:rsid w:val="00342B36"/>
    <w:rsid w:val="003525CC"/>
    <w:rsid w:val="00354F73"/>
    <w:rsid w:val="003554DC"/>
    <w:rsid w:val="00360322"/>
    <w:rsid w:val="00361657"/>
    <w:rsid w:val="00361AF4"/>
    <w:rsid w:val="00362CC7"/>
    <w:rsid w:val="0036489A"/>
    <w:rsid w:val="00366D12"/>
    <w:rsid w:val="00366ECE"/>
    <w:rsid w:val="00367AF7"/>
    <w:rsid w:val="00371A61"/>
    <w:rsid w:val="00372B7A"/>
    <w:rsid w:val="0037612C"/>
    <w:rsid w:val="00376AC8"/>
    <w:rsid w:val="00380C54"/>
    <w:rsid w:val="003833F6"/>
    <w:rsid w:val="003834CF"/>
    <w:rsid w:val="00387845"/>
    <w:rsid w:val="00387A3B"/>
    <w:rsid w:val="00390238"/>
    <w:rsid w:val="0039101C"/>
    <w:rsid w:val="00395DEE"/>
    <w:rsid w:val="00397811"/>
    <w:rsid w:val="003A490D"/>
    <w:rsid w:val="003A52BA"/>
    <w:rsid w:val="003A7221"/>
    <w:rsid w:val="003A7337"/>
    <w:rsid w:val="003A7B82"/>
    <w:rsid w:val="003B0575"/>
    <w:rsid w:val="003B094E"/>
    <w:rsid w:val="003B1EBC"/>
    <w:rsid w:val="003B20FC"/>
    <w:rsid w:val="003B2BFF"/>
    <w:rsid w:val="003C6E54"/>
    <w:rsid w:val="003D080C"/>
    <w:rsid w:val="003D13C3"/>
    <w:rsid w:val="003D1471"/>
    <w:rsid w:val="003D17AB"/>
    <w:rsid w:val="003D2810"/>
    <w:rsid w:val="003D371D"/>
    <w:rsid w:val="003D5D55"/>
    <w:rsid w:val="003D728D"/>
    <w:rsid w:val="003D7AA6"/>
    <w:rsid w:val="003E1392"/>
    <w:rsid w:val="003E2847"/>
    <w:rsid w:val="003E2D06"/>
    <w:rsid w:val="003E304C"/>
    <w:rsid w:val="003E357A"/>
    <w:rsid w:val="003E58E2"/>
    <w:rsid w:val="003E6607"/>
    <w:rsid w:val="003F070B"/>
    <w:rsid w:val="003F0B76"/>
    <w:rsid w:val="003F1B32"/>
    <w:rsid w:val="003F68E2"/>
    <w:rsid w:val="003F6BED"/>
    <w:rsid w:val="0040048E"/>
    <w:rsid w:val="004011F9"/>
    <w:rsid w:val="00402499"/>
    <w:rsid w:val="00403655"/>
    <w:rsid w:val="00403F81"/>
    <w:rsid w:val="00410427"/>
    <w:rsid w:val="004114C0"/>
    <w:rsid w:val="00413045"/>
    <w:rsid w:val="0041517B"/>
    <w:rsid w:val="004152BB"/>
    <w:rsid w:val="0041691E"/>
    <w:rsid w:val="00421F41"/>
    <w:rsid w:val="004222CC"/>
    <w:rsid w:val="00423C55"/>
    <w:rsid w:val="004257E1"/>
    <w:rsid w:val="00425D0F"/>
    <w:rsid w:val="00437FAE"/>
    <w:rsid w:val="0044157A"/>
    <w:rsid w:val="004423C5"/>
    <w:rsid w:val="0044246E"/>
    <w:rsid w:val="00444990"/>
    <w:rsid w:val="00446232"/>
    <w:rsid w:val="004477B8"/>
    <w:rsid w:val="0045160D"/>
    <w:rsid w:val="00452BD9"/>
    <w:rsid w:val="0045715C"/>
    <w:rsid w:val="00457C07"/>
    <w:rsid w:val="00462469"/>
    <w:rsid w:val="004636C1"/>
    <w:rsid w:val="00463D9B"/>
    <w:rsid w:val="00463E91"/>
    <w:rsid w:val="00465400"/>
    <w:rsid w:val="00470D1D"/>
    <w:rsid w:val="004727FE"/>
    <w:rsid w:val="00474DAE"/>
    <w:rsid w:val="00475D0F"/>
    <w:rsid w:val="004835B5"/>
    <w:rsid w:val="0048492B"/>
    <w:rsid w:val="004849BA"/>
    <w:rsid w:val="004858A8"/>
    <w:rsid w:val="00485D4A"/>
    <w:rsid w:val="00485DDF"/>
    <w:rsid w:val="004928CE"/>
    <w:rsid w:val="00492DAA"/>
    <w:rsid w:val="0049325E"/>
    <w:rsid w:val="004977C4"/>
    <w:rsid w:val="004A0AC1"/>
    <w:rsid w:val="004A1162"/>
    <w:rsid w:val="004A1883"/>
    <w:rsid w:val="004A54CB"/>
    <w:rsid w:val="004A64EB"/>
    <w:rsid w:val="004A7294"/>
    <w:rsid w:val="004B0324"/>
    <w:rsid w:val="004B3A09"/>
    <w:rsid w:val="004B43D1"/>
    <w:rsid w:val="004B663B"/>
    <w:rsid w:val="004C000C"/>
    <w:rsid w:val="004C0060"/>
    <w:rsid w:val="004C1E77"/>
    <w:rsid w:val="004C2456"/>
    <w:rsid w:val="004C4CD1"/>
    <w:rsid w:val="004C546B"/>
    <w:rsid w:val="004C72A5"/>
    <w:rsid w:val="004D23BA"/>
    <w:rsid w:val="004D2D8E"/>
    <w:rsid w:val="004D77E1"/>
    <w:rsid w:val="004E3E46"/>
    <w:rsid w:val="004E4243"/>
    <w:rsid w:val="004E4B5B"/>
    <w:rsid w:val="004E4DAE"/>
    <w:rsid w:val="004F411A"/>
    <w:rsid w:val="004F4DE0"/>
    <w:rsid w:val="004F56F1"/>
    <w:rsid w:val="00500CC9"/>
    <w:rsid w:val="005023A9"/>
    <w:rsid w:val="00503809"/>
    <w:rsid w:val="0050388B"/>
    <w:rsid w:val="00505211"/>
    <w:rsid w:val="00512960"/>
    <w:rsid w:val="00517F13"/>
    <w:rsid w:val="00520150"/>
    <w:rsid w:val="00520808"/>
    <w:rsid w:val="00520BC0"/>
    <w:rsid w:val="00526D45"/>
    <w:rsid w:val="005305C0"/>
    <w:rsid w:val="00540771"/>
    <w:rsid w:val="005425BF"/>
    <w:rsid w:val="005452AE"/>
    <w:rsid w:val="00545D30"/>
    <w:rsid w:val="00547D1D"/>
    <w:rsid w:val="00551493"/>
    <w:rsid w:val="00551907"/>
    <w:rsid w:val="0055260E"/>
    <w:rsid w:val="00555051"/>
    <w:rsid w:val="00555142"/>
    <w:rsid w:val="005562D9"/>
    <w:rsid w:val="00557068"/>
    <w:rsid w:val="00560602"/>
    <w:rsid w:val="00565A32"/>
    <w:rsid w:val="00570A48"/>
    <w:rsid w:val="00576A39"/>
    <w:rsid w:val="005811E1"/>
    <w:rsid w:val="0058369F"/>
    <w:rsid w:val="00585E30"/>
    <w:rsid w:val="00586C2E"/>
    <w:rsid w:val="0058780C"/>
    <w:rsid w:val="00592964"/>
    <w:rsid w:val="005A4F87"/>
    <w:rsid w:val="005A62D8"/>
    <w:rsid w:val="005B19AE"/>
    <w:rsid w:val="005B2D9F"/>
    <w:rsid w:val="005B312B"/>
    <w:rsid w:val="005B35AE"/>
    <w:rsid w:val="005B5413"/>
    <w:rsid w:val="005B6773"/>
    <w:rsid w:val="005B73E1"/>
    <w:rsid w:val="005B797F"/>
    <w:rsid w:val="005C06DD"/>
    <w:rsid w:val="005C1A7E"/>
    <w:rsid w:val="005C1D06"/>
    <w:rsid w:val="005C2DEF"/>
    <w:rsid w:val="005C322D"/>
    <w:rsid w:val="005C52F2"/>
    <w:rsid w:val="005D033A"/>
    <w:rsid w:val="005D0B39"/>
    <w:rsid w:val="005D3682"/>
    <w:rsid w:val="005E0B51"/>
    <w:rsid w:val="005E0CBB"/>
    <w:rsid w:val="005E18B5"/>
    <w:rsid w:val="005E28F7"/>
    <w:rsid w:val="005E32E7"/>
    <w:rsid w:val="005F0BB7"/>
    <w:rsid w:val="005F0F0A"/>
    <w:rsid w:val="005F2D16"/>
    <w:rsid w:val="00604C62"/>
    <w:rsid w:val="00604D3E"/>
    <w:rsid w:val="0060601E"/>
    <w:rsid w:val="00606A4E"/>
    <w:rsid w:val="00607EA7"/>
    <w:rsid w:val="00610F16"/>
    <w:rsid w:val="00613F85"/>
    <w:rsid w:val="006154D9"/>
    <w:rsid w:val="006178FB"/>
    <w:rsid w:val="006221E2"/>
    <w:rsid w:val="006245D3"/>
    <w:rsid w:val="00625494"/>
    <w:rsid w:val="0062737F"/>
    <w:rsid w:val="00627D53"/>
    <w:rsid w:val="00632E10"/>
    <w:rsid w:val="00642BE1"/>
    <w:rsid w:val="00660D83"/>
    <w:rsid w:val="0066207A"/>
    <w:rsid w:val="006628EE"/>
    <w:rsid w:val="006653B6"/>
    <w:rsid w:val="00665B62"/>
    <w:rsid w:val="00667775"/>
    <w:rsid w:val="00682125"/>
    <w:rsid w:val="00683047"/>
    <w:rsid w:val="00684D2C"/>
    <w:rsid w:val="006851F8"/>
    <w:rsid w:val="00686A5C"/>
    <w:rsid w:val="00686B52"/>
    <w:rsid w:val="006920A0"/>
    <w:rsid w:val="00692AFE"/>
    <w:rsid w:val="006957B8"/>
    <w:rsid w:val="006A0649"/>
    <w:rsid w:val="006A1188"/>
    <w:rsid w:val="006A6301"/>
    <w:rsid w:val="006A70DF"/>
    <w:rsid w:val="006A7AB0"/>
    <w:rsid w:val="006A7EC3"/>
    <w:rsid w:val="006B34F5"/>
    <w:rsid w:val="006B40A4"/>
    <w:rsid w:val="006B63DF"/>
    <w:rsid w:val="006B7A2E"/>
    <w:rsid w:val="006C13BD"/>
    <w:rsid w:val="006C24D8"/>
    <w:rsid w:val="006C2F85"/>
    <w:rsid w:val="006C4123"/>
    <w:rsid w:val="006C6076"/>
    <w:rsid w:val="006C6D9F"/>
    <w:rsid w:val="006D00FD"/>
    <w:rsid w:val="006D1168"/>
    <w:rsid w:val="006D27DD"/>
    <w:rsid w:val="006D356D"/>
    <w:rsid w:val="006D599C"/>
    <w:rsid w:val="006D6B87"/>
    <w:rsid w:val="006E186A"/>
    <w:rsid w:val="006E4B4C"/>
    <w:rsid w:val="006E5A6B"/>
    <w:rsid w:val="006E5EEE"/>
    <w:rsid w:val="006E622C"/>
    <w:rsid w:val="006F1A45"/>
    <w:rsid w:val="006F397E"/>
    <w:rsid w:val="006F6A1C"/>
    <w:rsid w:val="006F6DC3"/>
    <w:rsid w:val="00702723"/>
    <w:rsid w:val="00702862"/>
    <w:rsid w:val="00702B99"/>
    <w:rsid w:val="00705223"/>
    <w:rsid w:val="00706A8B"/>
    <w:rsid w:val="00714FBB"/>
    <w:rsid w:val="007162D9"/>
    <w:rsid w:val="007171A3"/>
    <w:rsid w:val="00717FF0"/>
    <w:rsid w:val="00720F92"/>
    <w:rsid w:val="00722AAB"/>
    <w:rsid w:val="007262C6"/>
    <w:rsid w:val="00727C77"/>
    <w:rsid w:val="0073161A"/>
    <w:rsid w:val="00734B07"/>
    <w:rsid w:val="0073545F"/>
    <w:rsid w:val="00736D9B"/>
    <w:rsid w:val="00737A2D"/>
    <w:rsid w:val="00741604"/>
    <w:rsid w:val="007418AA"/>
    <w:rsid w:val="00743166"/>
    <w:rsid w:val="007505D1"/>
    <w:rsid w:val="00750FB2"/>
    <w:rsid w:val="00753416"/>
    <w:rsid w:val="007549C0"/>
    <w:rsid w:val="00754A3F"/>
    <w:rsid w:val="00754AB0"/>
    <w:rsid w:val="007557A6"/>
    <w:rsid w:val="007566FE"/>
    <w:rsid w:val="00756773"/>
    <w:rsid w:val="007578F9"/>
    <w:rsid w:val="0076016D"/>
    <w:rsid w:val="0076329F"/>
    <w:rsid w:val="00766F0D"/>
    <w:rsid w:val="00772751"/>
    <w:rsid w:val="00772FAB"/>
    <w:rsid w:val="00774A1E"/>
    <w:rsid w:val="00774D93"/>
    <w:rsid w:val="0078275D"/>
    <w:rsid w:val="00785257"/>
    <w:rsid w:val="00786A08"/>
    <w:rsid w:val="00786D74"/>
    <w:rsid w:val="00792999"/>
    <w:rsid w:val="00792DDF"/>
    <w:rsid w:val="00795731"/>
    <w:rsid w:val="0079683C"/>
    <w:rsid w:val="007A0741"/>
    <w:rsid w:val="007A1398"/>
    <w:rsid w:val="007A15CC"/>
    <w:rsid w:val="007A1BA7"/>
    <w:rsid w:val="007A2645"/>
    <w:rsid w:val="007A321E"/>
    <w:rsid w:val="007A3390"/>
    <w:rsid w:val="007A4CF2"/>
    <w:rsid w:val="007A5F0D"/>
    <w:rsid w:val="007A63AA"/>
    <w:rsid w:val="007B7726"/>
    <w:rsid w:val="007C00A8"/>
    <w:rsid w:val="007C44D6"/>
    <w:rsid w:val="007C510B"/>
    <w:rsid w:val="007D069A"/>
    <w:rsid w:val="007D5A6C"/>
    <w:rsid w:val="007E147E"/>
    <w:rsid w:val="007E363B"/>
    <w:rsid w:val="007F1231"/>
    <w:rsid w:val="007F16C3"/>
    <w:rsid w:val="007F3434"/>
    <w:rsid w:val="007F3BEF"/>
    <w:rsid w:val="00800CA9"/>
    <w:rsid w:val="008014C2"/>
    <w:rsid w:val="00810547"/>
    <w:rsid w:val="0081179D"/>
    <w:rsid w:val="0081422E"/>
    <w:rsid w:val="00816883"/>
    <w:rsid w:val="00821E32"/>
    <w:rsid w:val="00825048"/>
    <w:rsid w:val="00825B46"/>
    <w:rsid w:val="008265DB"/>
    <w:rsid w:val="008316C5"/>
    <w:rsid w:val="00832964"/>
    <w:rsid w:val="0083460B"/>
    <w:rsid w:val="00834F3B"/>
    <w:rsid w:val="008374F8"/>
    <w:rsid w:val="008404C1"/>
    <w:rsid w:val="00841539"/>
    <w:rsid w:val="00845531"/>
    <w:rsid w:val="00846E6E"/>
    <w:rsid w:val="00854742"/>
    <w:rsid w:val="00855348"/>
    <w:rsid w:val="00856457"/>
    <w:rsid w:val="00857E3E"/>
    <w:rsid w:val="00860829"/>
    <w:rsid w:val="00861F18"/>
    <w:rsid w:val="00862A76"/>
    <w:rsid w:val="00863AA8"/>
    <w:rsid w:val="00863CCF"/>
    <w:rsid w:val="008654ED"/>
    <w:rsid w:val="00867775"/>
    <w:rsid w:val="00867B08"/>
    <w:rsid w:val="00870602"/>
    <w:rsid w:val="008718F2"/>
    <w:rsid w:val="008724E6"/>
    <w:rsid w:val="0087331B"/>
    <w:rsid w:val="00873957"/>
    <w:rsid w:val="00876E8C"/>
    <w:rsid w:val="00877298"/>
    <w:rsid w:val="0087730D"/>
    <w:rsid w:val="00880501"/>
    <w:rsid w:val="00885633"/>
    <w:rsid w:val="00885CAE"/>
    <w:rsid w:val="00894F6D"/>
    <w:rsid w:val="00897357"/>
    <w:rsid w:val="008974ED"/>
    <w:rsid w:val="008A4142"/>
    <w:rsid w:val="008A417F"/>
    <w:rsid w:val="008A5CDE"/>
    <w:rsid w:val="008A648D"/>
    <w:rsid w:val="008A72E5"/>
    <w:rsid w:val="008B11BC"/>
    <w:rsid w:val="008B20B5"/>
    <w:rsid w:val="008B2746"/>
    <w:rsid w:val="008B34BD"/>
    <w:rsid w:val="008B506F"/>
    <w:rsid w:val="008B65E9"/>
    <w:rsid w:val="008C0DB4"/>
    <w:rsid w:val="008C34AF"/>
    <w:rsid w:val="008C5780"/>
    <w:rsid w:val="008C5F34"/>
    <w:rsid w:val="008C652A"/>
    <w:rsid w:val="008D0503"/>
    <w:rsid w:val="008D0A7F"/>
    <w:rsid w:val="008D156F"/>
    <w:rsid w:val="008D39E6"/>
    <w:rsid w:val="008D3D0C"/>
    <w:rsid w:val="008D4E3D"/>
    <w:rsid w:val="008D70D9"/>
    <w:rsid w:val="008E18D3"/>
    <w:rsid w:val="008E24ED"/>
    <w:rsid w:val="008E6565"/>
    <w:rsid w:val="008E7717"/>
    <w:rsid w:val="008F0580"/>
    <w:rsid w:val="00902E37"/>
    <w:rsid w:val="009056FD"/>
    <w:rsid w:val="0090572F"/>
    <w:rsid w:val="009068EC"/>
    <w:rsid w:val="0091000F"/>
    <w:rsid w:val="00914778"/>
    <w:rsid w:val="0091674C"/>
    <w:rsid w:val="00920B26"/>
    <w:rsid w:val="00921E7C"/>
    <w:rsid w:val="009263A9"/>
    <w:rsid w:val="00935744"/>
    <w:rsid w:val="00942A11"/>
    <w:rsid w:val="00946B02"/>
    <w:rsid w:val="00950927"/>
    <w:rsid w:val="009532CD"/>
    <w:rsid w:val="0096108B"/>
    <w:rsid w:val="009615AF"/>
    <w:rsid w:val="00962B33"/>
    <w:rsid w:val="00962E4C"/>
    <w:rsid w:val="00963A03"/>
    <w:rsid w:val="00966663"/>
    <w:rsid w:val="009707BE"/>
    <w:rsid w:val="00972BAB"/>
    <w:rsid w:val="00973638"/>
    <w:rsid w:val="00980277"/>
    <w:rsid w:val="00980F2C"/>
    <w:rsid w:val="00982793"/>
    <w:rsid w:val="00982B2E"/>
    <w:rsid w:val="0098524C"/>
    <w:rsid w:val="009867AF"/>
    <w:rsid w:val="00987407"/>
    <w:rsid w:val="00994B79"/>
    <w:rsid w:val="00995AE4"/>
    <w:rsid w:val="00997D5D"/>
    <w:rsid w:val="009A1704"/>
    <w:rsid w:val="009A2A6D"/>
    <w:rsid w:val="009A49A4"/>
    <w:rsid w:val="009A4FA3"/>
    <w:rsid w:val="009A5288"/>
    <w:rsid w:val="009A639C"/>
    <w:rsid w:val="009A63FD"/>
    <w:rsid w:val="009A786F"/>
    <w:rsid w:val="009B6943"/>
    <w:rsid w:val="009C4114"/>
    <w:rsid w:val="009D0471"/>
    <w:rsid w:val="009D072A"/>
    <w:rsid w:val="009D2661"/>
    <w:rsid w:val="009D2B28"/>
    <w:rsid w:val="009D3FD0"/>
    <w:rsid w:val="009D47FC"/>
    <w:rsid w:val="009D4829"/>
    <w:rsid w:val="009D51E1"/>
    <w:rsid w:val="009D5A1C"/>
    <w:rsid w:val="009D5AC9"/>
    <w:rsid w:val="009E2B23"/>
    <w:rsid w:val="009E4466"/>
    <w:rsid w:val="009E59A0"/>
    <w:rsid w:val="009F096E"/>
    <w:rsid w:val="009F629C"/>
    <w:rsid w:val="009F6589"/>
    <w:rsid w:val="009F7791"/>
    <w:rsid w:val="009F79CD"/>
    <w:rsid w:val="009F7D95"/>
    <w:rsid w:val="00A04CA9"/>
    <w:rsid w:val="00A05C3D"/>
    <w:rsid w:val="00A05ED2"/>
    <w:rsid w:val="00A062A5"/>
    <w:rsid w:val="00A06E3B"/>
    <w:rsid w:val="00A07187"/>
    <w:rsid w:val="00A07E0E"/>
    <w:rsid w:val="00A11370"/>
    <w:rsid w:val="00A12422"/>
    <w:rsid w:val="00A12B9B"/>
    <w:rsid w:val="00A1392F"/>
    <w:rsid w:val="00A13C47"/>
    <w:rsid w:val="00A14E6A"/>
    <w:rsid w:val="00A17A15"/>
    <w:rsid w:val="00A21581"/>
    <w:rsid w:val="00A2308F"/>
    <w:rsid w:val="00A243C6"/>
    <w:rsid w:val="00A300F5"/>
    <w:rsid w:val="00A314B1"/>
    <w:rsid w:val="00A32E4E"/>
    <w:rsid w:val="00A34567"/>
    <w:rsid w:val="00A35CF3"/>
    <w:rsid w:val="00A36511"/>
    <w:rsid w:val="00A36896"/>
    <w:rsid w:val="00A3715F"/>
    <w:rsid w:val="00A37CED"/>
    <w:rsid w:val="00A40E49"/>
    <w:rsid w:val="00A45FD7"/>
    <w:rsid w:val="00A46970"/>
    <w:rsid w:val="00A47D92"/>
    <w:rsid w:val="00A5420D"/>
    <w:rsid w:val="00A54519"/>
    <w:rsid w:val="00A7495A"/>
    <w:rsid w:val="00A74C61"/>
    <w:rsid w:val="00A75F77"/>
    <w:rsid w:val="00A766AF"/>
    <w:rsid w:val="00A804CA"/>
    <w:rsid w:val="00A82BE5"/>
    <w:rsid w:val="00A84F61"/>
    <w:rsid w:val="00A85626"/>
    <w:rsid w:val="00A93576"/>
    <w:rsid w:val="00A94A5F"/>
    <w:rsid w:val="00AA44CF"/>
    <w:rsid w:val="00AA4521"/>
    <w:rsid w:val="00AA69F5"/>
    <w:rsid w:val="00AB05F2"/>
    <w:rsid w:val="00AB176F"/>
    <w:rsid w:val="00AB2D79"/>
    <w:rsid w:val="00AC0A89"/>
    <w:rsid w:val="00AC4DEA"/>
    <w:rsid w:val="00AC50DA"/>
    <w:rsid w:val="00AC6D39"/>
    <w:rsid w:val="00AD21F7"/>
    <w:rsid w:val="00AD2B96"/>
    <w:rsid w:val="00AD5968"/>
    <w:rsid w:val="00AD5CE6"/>
    <w:rsid w:val="00AE5673"/>
    <w:rsid w:val="00AE5F88"/>
    <w:rsid w:val="00AE6DB9"/>
    <w:rsid w:val="00AF065B"/>
    <w:rsid w:val="00AF2324"/>
    <w:rsid w:val="00AF5F48"/>
    <w:rsid w:val="00AF6216"/>
    <w:rsid w:val="00AF6CC2"/>
    <w:rsid w:val="00AF700C"/>
    <w:rsid w:val="00B0170B"/>
    <w:rsid w:val="00B018E2"/>
    <w:rsid w:val="00B022D0"/>
    <w:rsid w:val="00B03046"/>
    <w:rsid w:val="00B041AD"/>
    <w:rsid w:val="00B04C9C"/>
    <w:rsid w:val="00B1005A"/>
    <w:rsid w:val="00B211FB"/>
    <w:rsid w:val="00B24270"/>
    <w:rsid w:val="00B271D8"/>
    <w:rsid w:val="00B27BCA"/>
    <w:rsid w:val="00B30F56"/>
    <w:rsid w:val="00B312E7"/>
    <w:rsid w:val="00B3200D"/>
    <w:rsid w:val="00B32E5F"/>
    <w:rsid w:val="00B35176"/>
    <w:rsid w:val="00B35D0F"/>
    <w:rsid w:val="00B37C9B"/>
    <w:rsid w:val="00B424FA"/>
    <w:rsid w:val="00B46376"/>
    <w:rsid w:val="00B52B43"/>
    <w:rsid w:val="00B55C58"/>
    <w:rsid w:val="00B605D9"/>
    <w:rsid w:val="00B61F7E"/>
    <w:rsid w:val="00B646C1"/>
    <w:rsid w:val="00B64D9C"/>
    <w:rsid w:val="00B676FF"/>
    <w:rsid w:val="00B7039D"/>
    <w:rsid w:val="00B70C32"/>
    <w:rsid w:val="00B73F0E"/>
    <w:rsid w:val="00B748C5"/>
    <w:rsid w:val="00B76C5B"/>
    <w:rsid w:val="00B81A48"/>
    <w:rsid w:val="00B84F83"/>
    <w:rsid w:val="00B85183"/>
    <w:rsid w:val="00B862ED"/>
    <w:rsid w:val="00B9179C"/>
    <w:rsid w:val="00B91A3A"/>
    <w:rsid w:val="00B94E1B"/>
    <w:rsid w:val="00B96326"/>
    <w:rsid w:val="00B969B8"/>
    <w:rsid w:val="00B9788D"/>
    <w:rsid w:val="00B978D7"/>
    <w:rsid w:val="00BA322C"/>
    <w:rsid w:val="00BA4911"/>
    <w:rsid w:val="00BB5782"/>
    <w:rsid w:val="00BB7344"/>
    <w:rsid w:val="00BB76D5"/>
    <w:rsid w:val="00BC118D"/>
    <w:rsid w:val="00BC2059"/>
    <w:rsid w:val="00BC43CD"/>
    <w:rsid w:val="00BC52E5"/>
    <w:rsid w:val="00BC5E2B"/>
    <w:rsid w:val="00BC6204"/>
    <w:rsid w:val="00BC765D"/>
    <w:rsid w:val="00BD0260"/>
    <w:rsid w:val="00BD054A"/>
    <w:rsid w:val="00BD0F05"/>
    <w:rsid w:val="00BD2F8C"/>
    <w:rsid w:val="00BD41B6"/>
    <w:rsid w:val="00BD5804"/>
    <w:rsid w:val="00BD582A"/>
    <w:rsid w:val="00BD602E"/>
    <w:rsid w:val="00BD63DE"/>
    <w:rsid w:val="00BE15EE"/>
    <w:rsid w:val="00BE1C32"/>
    <w:rsid w:val="00BE334E"/>
    <w:rsid w:val="00BE3C2E"/>
    <w:rsid w:val="00BF0DE8"/>
    <w:rsid w:val="00BF2B1A"/>
    <w:rsid w:val="00BF32D5"/>
    <w:rsid w:val="00BF372F"/>
    <w:rsid w:val="00BF658F"/>
    <w:rsid w:val="00BF6C50"/>
    <w:rsid w:val="00BF710E"/>
    <w:rsid w:val="00BF7E21"/>
    <w:rsid w:val="00C02138"/>
    <w:rsid w:val="00C04693"/>
    <w:rsid w:val="00C07A6E"/>
    <w:rsid w:val="00C102B2"/>
    <w:rsid w:val="00C10AD4"/>
    <w:rsid w:val="00C1131B"/>
    <w:rsid w:val="00C129F1"/>
    <w:rsid w:val="00C16247"/>
    <w:rsid w:val="00C16DA0"/>
    <w:rsid w:val="00C17828"/>
    <w:rsid w:val="00C2034F"/>
    <w:rsid w:val="00C24498"/>
    <w:rsid w:val="00C303F8"/>
    <w:rsid w:val="00C40DD3"/>
    <w:rsid w:val="00C43352"/>
    <w:rsid w:val="00C46353"/>
    <w:rsid w:val="00C515E8"/>
    <w:rsid w:val="00C52ADD"/>
    <w:rsid w:val="00C533DE"/>
    <w:rsid w:val="00C57DB2"/>
    <w:rsid w:val="00C642EA"/>
    <w:rsid w:val="00C67358"/>
    <w:rsid w:val="00C70484"/>
    <w:rsid w:val="00C72390"/>
    <w:rsid w:val="00C74343"/>
    <w:rsid w:val="00C74748"/>
    <w:rsid w:val="00C74BFC"/>
    <w:rsid w:val="00C8243B"/>
    <w:rsid w:val="00C82F6F"/>
    <w:rsid w:val="00C83D75"/>
    <w:rsid w:val="00C83ED4"/>
    <w:rsid w:val="00C871BC"/>
    <w:rsid w:val="00C92AD2"/>
    <w:rsid w:val="00C941EE"/>
    <w:rsid w:val="00C95061"/>
    <w:rsid w:val="00C968BE"/>
    <w:rsid w:val="00CA137A"/>
    <w:rsid w:val="00CA13DC"/>
    <w:rsid w:val="00CA452D"/>
    <w:rsid w:val="00CA4CE2"/>
    <w:rsid w:val="00CB0FDC"/>
    <w:rsid w:val="00CB1BF4"/>
    <w:rsid w:val="00CB33E4"/>
    <w:rsid w:val="00CB44C9"/>
    <w:rsid w:val="00CB5884"/>
    <w:rsid w:val="00CC4136"/>
    <w:rsid w:val="00CC6342"/>
    <w:rsid w:val="00CC777E"/>
    <w:rsid w:val="00CD0725"/>
    <w:rsid w:val="00CD083B"/>
    <w:rsid w:val="00CD1936"/>
    <w:rsid w:val="00CD3005"/>
    <w:rsid w:val="00CD5B0C"/>
    <w:rsid w:val="00CE5639"/>
    <w:rsid w:val="00CE739D"/>
    <w:rsid w:val="00CF0B52"/>
    <w:rsid w:val="00CF4223"/>
    <w:rsid w:val="00CF7852"/>
    <w:rsid w:val="00D0017F"/>
    <w:rsid w:val="00D01640"/>
    <w:rsid w:val="00D048DD"/>
    <w:rsid w:val="00D055EF"/>
    <w:rsid w:val="00D10FD3"/>
    <w:rsid w:val="00D16107"/>
    <w:rsid w:val="00D171A6"/>
    <w:rsid w:val="00D22F85"/>
    <w:rsid w:val="00D23285"/>
    <w:rsid w:val="00D243AB"/>
    <w:rsid w:val="00D26D7E"/>
    <w:rsid w:val="00D30DF3"/>
    <w:rsid w:val="00D33B48"/>
    <w:rsid w:val="00D35E2A"/>
    <w:rsid w:val="00D37143"/>
    <w:rsid w:val="00D40579"/>
    <w:rsid w:val="00D41AF0"/>
    <w:rsid w:val="00D43F18"/>
    <w:rsid w:val="00D44C36"/>
    <w:rsid w:val="00D47F5F"/>
    <w:rsid w:val="00D50E02"/>
    <w:rsid w:val="00D51441"/>
    <w:rsid w:val="00D524EB"/>
    <w:rsid w:val="00D538A4"/>
    <w:rsid w:val="00D54A1D"/>
    <w:rsid w:val="00D55897"/>
    <w:rsid w:val="00D55BFF"/>
    <w:rsid w:val="00D569F1"/>
    <w:rsid w:val="00D56A04"/>
    <w:rsid w:val="00D56D2B"/>
    <w:rsid w:val="00D63A08"/>
    <w:rsid w:val="00D642F6"/>
    <w:rsid w:val="00D647D3"/>
    <w:rsid w:val="00D6791F"/>
    <w:rsid w:val="00D67DFC"/>
    <w:rsid w:val="00D75B2F"/>
    <w:rsid w:val="00D762A8"/>
    <w:rsid w:val="00D76EA9"/>
    <w:rsid w:val="00D76F58"/>
    <w:rsid w:val="00D778F1"/>
    <w:rsid w:val="00D779AD"/>
    <w:rsid w:val="00D8628D"/>
    <w:rsid w:val="00D86971"/>
    <w:rsid w:val="00D903A8"/>
    <w:rsid w:val="00D91671"/>
    <w:rsid w:val="00D93720"/>
    <w:rsid w:val="00D94B6F"/>
    <w:rsid w:val="00DA175A"/>
    <w:rsid w:val="00DA30BE"/>
    <w:rsid w:val="00DA3213"/>
    <w:rsid w:val="00DA42EC"/>
    <w:rsid w:val="00DA5AFD"/>
    <w:rsid w:val="00DA6B8E"/>
    <w:rsid w:val="00DB09AF"/>
    <w:rsid w:val="00DB1F9F"/>
    <w:rsid w:val="00DB2610"/>
    <w:rsid w:val="00DB57ED"/>
    <w:rsid w:val="00DC0D24"/>
    <w:rsid w:val="00DC75B0"/>
    <w:rsid w:val="00DD0C60"/>
    <w:rsid w:val="00DD262C"/>
    <w:rsid w:val="00DD3525"/>
    <w:rsid w:val="00DE6EE4"/>
    <w:rsid w:val="00DF074A"/>
    <w:rsid w:val="00DF0C23"/>
    <w:rsid w:val="00DF199C"/>
    <w:rsid w:val="00DF4550"/>
    <w:rsid w:val="00DF5274"/>
    <w:rsid w:val="00DF54AB"/>
    <w:rsid w:val="00E02D71"/>
    <w:rsid w:val="00E058C9"/>
    <w:rsid w:val="00E06746"/>
    <w:rsid w:val="00E13651"/>
    <w:rsid w:val="00E14F0C"/>
    <w:rsid w:val="00E158CE"/>
    <w:rsid w:val="00E15D39"/>
    <w:rsid w:val="00E168A8"/>
    <w:rsid w:val="00E242E0"/>
    <w:rsid w:val="00E24315"/>
    <w:rsid w:val="00E251D3"/>
    <w:rsid w:val="00E26A10"/>
    <w:rsid w:val="00E27E3A"/>
    <w:rsid w:val="00E31670"/>
    <w:rsid w:val="00E32751"/>
    <w:rsid w:val="00E33414"/>
    <w:rsid w:val="00E352CC"/>
    <w:rsid w:val="00E35EEF"/>
    <w:rsid w:val="00E4073A"/>
    <w:rsid w:val="00E46961"/>
    <w:rsid w:val="00E50A9C"/>
    <w:rsid w:val="00E5471E"/>
    <w:rsid w:val="00E55342"/>
    <w:rsid w:val="00E60C74"/>
    <w:rsid w:val="00E60E40"/>
    <w:rsid w:val="00E61F98"/>
    <w:rsid w:val="00E679EA"/>
    <w:rsid w:val="00E67D4B"/>
    <w:rsid w:val="00E75546"/>
    <w:rsid w:val="00E76DE7"/>
    <w:rsid w:val="00E8058A"/>
    <w:rsid w:val="00E81412"/>
    <w:rsid w:val="00E81BEE"/>
    <w:rsid w:val="00E835A1"/>
    <w:rsid w:val="00E84069"/>
    <w:rsid w:val="00E85250"/>
    <w:rsid w:val="00E85DF1"/>
    <w:rsid w:val="00E9176E"/>
    <w:rsid w:val="00E965A1"/>
    <w:rsid w:val="00E9729C"/>
    <w:rsid w:val="00E978EA"/>
    <w:rsid w:val="00E97AC6"/>
    <w:rsid w:val="00EA6811"/>
    <w:rsid w:val="00EB170A"/>
    <w:rsid w:val="00EB2407"/>
    <w:rsid w:val="00EB4182"/>
    <w:rsid w:val="00EB583F"/>
    <w:rsid w:val="00EB75A8"/>
    <w:rsid w:val="00EC189D"/>
    <w:rsid w:val="00EC45F8"/>
    <w:rsid w:val="00EC4F7A"/>
    <w:rsid w:val="00EC637F"/>
    <w:rsid w:val="00EC7ADE"/>
    <w:rsid w:val="00ED12F9"/>
    <w:rsid w:val="00ED135D"/>
    <w:rsid w:val="00ED1C58"/>
    <w:rsid w:val="00ED4D7D"/>
    <w:rsid w:val="00ED659B"/>
    <w:rsid w:val="00EE003B"/>
    <w:rsid w:val="00EE1873"/>
    <w:rsid w:val="00EF0B42"/>
    <w:rsid w:val="00EF1947"/>
    <w:rsid w:val="00EF3876"/>
    <w:rsid w:val="00EF4884"/>
    <w:rsid w:val="00EF79D8"/>
    <w:rsid w:val="00F0136B"/>
    <w:rsid w:val="00F03358"/>
    <w:rsid w:val="00F03D0E"/>
    <w:rsid w:val="00F05BD2"/>
    <w:rsid w:val="00F100D6"/>
    <w:rsid w:val="00F1145A"/>
    <w:rsid w:val="00F118A7"/>
    <w:rsid w:val="00F13FC4"/>
    <w:rsid w:val="00F15029"/>
    <w:rsid w:val="00F1762B"/>
    <w:rsid w:val="00F20112"/>
    <w:rsid w:val="00F20E13"/>
    <w:rsid w:val="00F21896"/>
    <w:rsid w:val="00F23819"/>
    <w:rsid w:val="00F2452F"/>
    <w:rsid w:val="00F30338"/>
    <w:rsid w:val="00F31FFC"/>
    <w:rsid w:val="00F32851"/>
    <w:rsid w:val="00F352A5"/>
    <w:rsid w:val="00F37478"/>
    <w:rsid w:val="00F41918"/>
    <w:rsid w:val="00F41E67"/>
    <w:rsid w:val="00F422D6"/>
    <w:rsid w:val="00F4728F"/>
    <w:rsid w:val="00F472E9"/>
    <w:rsid w:val="00F47C8A"/>
    <w:rsid w:val="00F50727"/>
    <w:rsid w:val="00F508E3"/>
    <w:rsid w:val="00F51A62"/>
    <w:rsid w:val="00F540A2"/>
    <w:rsid w:val="00F54885"/>
    <w:rsid w:val="00F54CC7"/>
    <w:rsid w:val="00F60B54"/>
    <w:rsid w:val="00F612A7"/>
    <w:rsid w:val="00F6252C"/>
    <w:rsid w:val="00F65231"/>
    <w:rsid w:val="00F663F6"/>
    <w:rsid w:val="00F6687C"/>
    <w:rsid w:val="00F7371D"/>
    <w:rsid w:val="00F74DCD"/>
    <w:rsid w:val="00F7589F"/>
    <w:rsid w:val="00F76F8C"/>
    <w:rsid w:val="00F80388"/>
    <w:rsid w:val="00F8313C"/>
    <w:rsid w:val="00F8588C"/>
    <w:rsid w:val="00F86A00"/>
    <w:rsid w:val="00F874A1"/>
    <w:rsid w:val="00F937DD"/>
    <w:rsid w:val="00F9555F"/>
    <w:rsid w:val="00F95DD7"/>
    <w:rsid w:val="00FA360B"/>
    <w:rsid w:val="00FA626C"/>
    <w:rsid w:val="00FA7ED0"/>
    <w:rsid w:val="00FB246B"/>
    <w:rsid w:val="00FB253D"/>
    <w:rsid w:val="00FB3AAE"/>
    <w:rsid w:val="00FB47F0"/>
    <w:rsid w:val="00FB49B3"/>
    <w:rsid w:val="00FB4FC9"/>
    <w:rsid w:val="00FB56D4"/>
    <w:rsid w:val="00FB582A"/>
    <w:rsid w:val="00FB7E9B"/>
    <w:rsid w:val="00FC12A8"/>
    <w:rsid w:val="00FC391E"/>
    <w:rsid w:val="00FD3C47"/>
    <w:rsid w:val="00FD7B22"/>
    <w:rsid w:val="00FE0A55"/>
    <w:rsid w:val="00FE0D2A"/>
    <w:rsid w:val="00FE23F0"/>
    <w:rsid w:val="00FE2DF6"/>
    <w:rsid w:val="00FE3078"/>
    <w:rsid w:val="00FE3807"/>
    <w:rsid w:val="00FE5336"/>
    <w:rsid w:val="00FF03FE"/>
    <w:rsid w:val="00FF21FD"/>
    <w:rsid w:val="00FF681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9618D3"/>
  <w15:docId w15:val="{BA69C47F-A931-4DC5-8DC0-BD1B795F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F88"/>
    <w:pPr>
      <w:spacing w:after="160" w:line="259" w:lineRule="auto"/>
      <w:jc w:val="both"/>
    </w:pPr>
    <w:rPr>
      <w:rFonts w:ascii="Cambria" w:eastAsia="Calibri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">
    <w:name w:val="0_Über"/>
    <w:basedOn w:val="Standard"/>
    <w:qFormat/>
    <w:rsid w:val="006F6DC3"/>
    <w:pPr>
      <w:spacing w:before="500"/>
      <w:jc w:val="left"/>
    </w:pPr>
    <w:rPr>
      <w:rFonts w:ascii="DejaVu Sans Mono" w:hAnsi="DejaVu Sans Mono"/>
      <w:b/>
      <w:color w:val="000000" w:themeColor="text1"/>
    </w:rPr>
  </w:style>
  <w:style w:type="paragraph" w:styleId="StandardWeb">
    <w:name w:val="Normal (Web)"/>
    <w:basedOn w:val="Standard"/>
    <w:uiPriority w:val="99"/>
    <w:unhideWhenUsed/>
    <w:rsid w:val="006F6DC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6D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F6D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F6DC3"/>
    <w:rPr>
      <w:rFonts w:ascii="Cambria" w:eastAsia="Calibri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DC3"/>
    <w:rPr>
      <w:rFonts w:ascii="Tahoma" w:eastAsia="Calibri" w:hAnsi="Tahoma" w:cs="Tahoma"/>
      <w:sz w:val="16"/>
      <w:szCs w:val="16"/>
    </w:rPr>
  </w:style>
  <w:style w:type="paragraph" w:customStyle="1" w:styleId="0Unter">
    <w:name w:val="0_Unter"/>
    <w:basedOn w:val="Standard"/>
    <w:qFormat/>
    <w:rsid w:val="006F6DC3"/>
    <w:pPr>
      <w:numPr>
        <w:numId w:val="1"/>
      </w:numPr>
      <w:spacing w:before="240" w:after="0"/>
      <w:contextualSpacing/>
      <w:jc w:val="left"/>
    </w:pPr>
    <w:rPr>
      <w:rFonts w:ascii="Corbel" w:hAnsi="Corbel"/>
      <w:color w:val="000000" w:themeColor="text1"/>
      <w:sz w:val="24"/>
    </w:rPr>
  </w:style>
  <w:style w:type="paragraph" w:customStyle="1" w:styleId="0Unter2">
    <w:name w:val="0_Unter 2"/>
    <w:basedOn w:val="0Unter"/>
    <w:qFormat/>
    <w:rsid w:val="006F6DC3"/>
    <w:pPr>
      <w:numPr>
        <w:numId w:val="0"/>
      </w:numPr>
      <w:tabs>
        <w:tab w:val="num" w:pos="360"/>
      </w:tabs>
      <w:spacing w:before="60" w:after="60" w:line="240" w:lineRule="auto"/>
      <w:ind w:left="1388" w:hanging="360"/>
      <w:contextualSpacing w:val="0"/>
    </w:pPr>
    <w:rPr>
      <w:sz w:val="22"/>
    </w:rPr>
  </w:style>
  <w:style w:type="paragraph" w:customStyle="1" w:styleId="0Unter2New">
    <w:name w:val="0_Unter_2 New"/>
    <w:basedOn w:val="0Unter2"/>
    <w:qFormat/>
    <w:rsid w:val="006F6DC3"/>
    <w:pPr>
      <w:tabs>
        <w:tab w:val="clear" w:pos="360"/>
      </w:tabs>
      <w:ind w:left="0" w:firstLine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047"/>
    <w:rPr>
      <w:rFonts w:ascii="Cambria" w:eastAsia="Calibri" w:hAnsi="Cambria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8A"/>
    <w:rPr>
      <w:rFonts w:ascii="Cambria" w:eastAsia="Calibri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F47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C8A"/>
    <w:rPr>
      <w:rFonts w:ascii="Cambria" w:eastAsia="Calibri" w:hAnsi="Cambria" w:cs="Times New Roman"/>
    </w:rPr>
  </w:style>
  <w:style w:type="paragraph" w:styleId="Listenabsatz">
    <w:name w:val="List Paragraph"/>
    <w:basedOn w:val="Standard"/>
    <w:uiPriority w:val="34"/>
    <w:qFormat/>
    <w:rsid w:val="00C57DB2"/>
    <w:pPr>
      <w:ind w:left="720"/>
      <w:contextualSpacing/>
    </w:pPr>
  </w:style>
  <w:style w:type="paragraph" w:styleId="berarbeitung">
    <w:name w:val="Revision"/>
    <w:hidden/>
    <w:uiPriority w:val="99"/>
    <w:semiHidden/>
    <w:rsid w:val="003E357A"/>
    <w:pPr>
      <w:spacing w:after="0" w:line="240" w:lineRule="auto"/>
    </w:pPr>
    <w:rPr>
      <w:rFonts w:ascii="Cambria" w:eastAsia="Calibri" w:hAnsi="Cambria" w:cs="Times New Roman"/>
    </w:rPr>
  </w:style>
  <w:style w:type="character" w:styleId="Zeilennummer">
    <w:name w:val="line number"/>
    <w:basedOn w:val="Absatz-Standardschriftart"/>
    <w:uiPriority w:val="99"/>
    <w:semiHidden/>
    <w:unhideWhenUsed/>
    <w:rsid w:val="00C72390"/>
  </w:style>
  <w:style w:type="paragraph" w:styleId="KeinLeerraum">
    <w:name w:val="No Spacing"/>
    <w:uiPriority w:val="1"/>
    <w:qFormat/>
    <w:rsid w:val="00A12422"/>
    <w:pPr>
      <w:spacing w:after="0" w:line="240" w:lineRule="auto"/>
      <w:jc w:val="both"/>
    </w:pPr>
    <w:rPr>
      <w:rFonts w:ascii="Cambria" w:eastAsia="Calibri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7A91-C665-4C03-A848-15EB2511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52595A76.dotm</Template>
  <TotalTime>0</TotalTime>
  <Pages>11</Pages>
  <Words>3990</Words>
  <Characters>25139</Characters>
  <Application>Microsoft Office Word</Application>
  <DocSecurity>0</DocSecurity>
  <Lines>209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des Innern</Company>
  <LinksUpToDate>false</LinksUpToDate>
  <CharactersWithSpaces>29071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Kukhlevska, Mariana</dc:creator>
  <cp:keywords/>
  <dc:description/>
  <cp:lastModifiedBy>Buchholz, Tilman</cp:lastModifiedBy>
  <cp:revision>9</cp:revision>
  <cp:lastPrinted>2020-06-12T09:35:00Z</cp:lastPrinted>
  <dcterms:created xsi:type="dcterms:W3CDTF">2020-06-22T14:58:00Z</dcterms:created>
  <dcterms:modified xsi:type="dcterms:W3CDTF">2020-06-25T12:05:00Z</dcterms:modified>
</cp:coreProperties>
</file>