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C2C65EC" w14:textId="77777777" w:rsidR="004963F9" w:rsidRDefault="004963F9" w:rsidP="004963F9">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Sadraj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iperveza"/>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4963F9">
          <w:pPr>
            <w:pStyle w:val="Sadraj2"/>
            <w:tabs>
              <w:tab w:val="right" w:leader="dot" w:pos="9062"/>
            </w:tabs>
            <w:rPr>
              <w:rFonts w:eastAsiaTheme="minorEastAsia"/>
              <w:noProof/>
              <w:lang w:eastAsia="hr-HR"/>
            </w:rPr>
          </w:pPr>
          <w:hyperlink w:anchor="_Toc92106134" w:history="1">
            <w:r w:rsidR="004B059C" w:rsidRPr="00E16CCB">
              <w:rPr>
                <w:rStyle w:val="Hiperveza"/>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4963F9">
          <w:pPr>
            <w:pStyle w:val="Sadraj2"/>
            <w:tabs>
              <w:tab w:val="right" w:leader="dot" w:pos="9062"/>
            </w:tabs>
            <w:rPr>
              <w:rFonts w:eastAsiaTheme="minorEastAsia"/>
              <w:noProof/>
              <w:lang w:eastAsia="hr-HR"/>
            </w:rPr>
          </w:pPr>
          <w:hyperlink w:anchor="_Toc92106135" w:history="1">
            <w:r w:rsidR="004B059C" w:rsidRPr="00E16CCB">
              <w:rPr>
                <w:rStyle w:val="Hiperveza"/>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4963F9">
          <w:pPr>
            <w:pStyle w:val="Sadraj2"/>
            <w:tabs>
              <w:tab w:val="right" w:leader="dot" w:pos="9062"/>
            </w:tabs>
            <w:rPr>
              <w:rFonts w:eastAsiaTheme="minorEastAsia"/>
              <w:noProof/>
              <w:lang w:eastAsia="hr-HR"/>
            </w:rPr>
          </w:pPr>
          <w:hyperlink w:anchor="_Toc92106136" w:history="1">
            <w:r w:rsidR="004B059C" w:rsidRPr="00E16CCB">
              <w:rPr>
                <w:rStyle w:val="Hiperveza"/>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4963F9">
          <w:pPr>
            <w:pStyle w:val="Sadraj2"/>
            <w:tabs>
              <w:tab w:val="right" w:leader="dot" w:pos="9062"/>
            </w:tabs>
            <w:rPr>
              <w:rFonts w:eastAsiaTheme="minorEastAsia"/>
              <w:noProof/>
              <w:lang w:eastAsia="hr-HR"/>
            </w:rPr>
          </w:pPr>
          <w:hyperlink w:anchor="_Toc92106137" w:history="1">
            <w:r w:rsidR="004B059C" w:rsidRPr="00E16CCB">
              <w:rPr>
                <w:rStyle w:val="Hiperveza"/>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4963F9">
          <w:pPr>
            <w:pStyle w:val="Sadraj2"/>
            <w:tabs>
              <w:tab w:val="right" w:leader="dot" w:pos="9062"/>
            </w:tabs>
            <w:rPr>
              <w:rFonts w:eastAsiaTheme="minorEastAsia"/>
              <w:noProof/>
              <w:lang w:eastAsia="hr-HR"/>
            </w:rPr>
          </w:pPr>
          <w:hyperlink w:anchor="_Toc92106138" w:history="1">
            <w:r w:rsidR="004B059C" w:rsidRPr="00E16CCB">
              <w:rPr>
                <w:rStyle w:val="Hiperveza"/>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4963F9">
          <w:pPr>
            <w:pStyle w:val="Sadraj1"/>
            <w:tabs>
              <w:tab w:val="right" w:leader="dot" w:pos="9062"/>
            </w:tabs>
            <w:rPr>
              <w:rFonts w:eastAsiaTheme="minorEastAsia"/>
              <w:noProof/>
              <w:lang w:eastAsia="hr-HR"/>
            </w:rPr>
          </w:pPr>
          <w:hyperlink w:anchor="_Toc92106139" w:history="1">
            <w:r w:rsidR="004B059C" w:rsidRPr="00E16CCB">
              <w:rPr>
                <w:rStyle w:val="Hiperveza"/>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4963F9">
          <w:pPr>
            <w:pStyle w:val="Sadraj2"/>
            <w:tabs>
              <w:tab w:val="right" w:leader="dot" w:pos="9062"/>
            </w:tabs>
            <w:rPr>
              <w:rFonts w:eastAsiaTheme="minorEastAsia"/>
              <w:noProof/>
              <w:lang w:eastAsia="hr-HR"/>
            </w:rPr>
          </w:pPr>
          <w:hyperlink w:anchor="_Toc92106140" w:history="1">
            <w:r w:rsidR="004B059C" w:rsidRPr="00E16CCB">
              <w:rPr>
                <w:rStyle w:val="Hiperveza"/>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4963F9">
          <w:pPr>
            <w:pStyle w:val="Sadraj2"/>
            <w:tabs>
              <w:tab w:val="right" w:leader="dot" w:pos="9062"/>
            </w:tabs>
            <w:rPr>
              <w:rFonts w:eastAsiaTheme="minorEastAsia"/>
              <w:noProof/>
              <w:lang w:eastAsia="hr-HR"/>
            </w:rPr>
          </w:pPr>
          <w:hyperlink w:anchor="_Toc92106141" w:history="1">
            <w:r w:rsidR="004B059C" w:rsidRPr="00E16CCB">
              <w:rPr>
                <w:rStyle w:val="Hiperveza"/>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4963F9">
          <w:pPr>
            <w:pStyle w:val="Sadraj2"/>
            <w:tabs>
              <w:tab w:val="right" w:leader="dot" w:pos="9062"/>
            </w:tabs>
            <w:rPr>
              <w:rFonts w:eastAsiaTheme="minorEastAsia"/>
              <w:noProof/>
              <w:lang w:eastAsia="hr-HR"/>
            </w:rPr>
          </w:pPr>
          <w:hyperlink w:anchor="_Toc92106142" w:history="1">
            <w:r w:rsidR="004B059C" w:rsidRPr="00E16CCB">
              <w:rPr>
                <w:rStyle w:val="Hiperveza"/>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4963F9">
          <w:pPr>
            <w:pStyle w:val="Sadraj2"/>
            <w:tabs>
              <w:tab w:val="right" w:leader="dot" w:pos="9062"/>
            </w:tabs>
            <w:rPr>
              <w:rFonts w:eastAsiaTheme="minorEastAsia"/>
              <w:noProof/>
              <w:lang w:eastAsia="hr-HR"/>
            </w:rPr>
          </w:pPr>
          <w:hyperlink w:anchor="_Toc92106143" w:history="1">
            <w:r w:rsidR="004B059C" w:rsidRPr="00E16CCB">
              <w:rPr>
                <w:rStyle w:val="Hiperveza"/>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4963F9">
          <w:pPr>
            <w:pStyle w:val="Sadraj1"/>
            <w:tabs>
              <w:tab w:val="right" w:leader="dot" w:pos="9062"/>
            </w:tabs>
            <w:rPr>
              <w:rFonts w:eastAsiaTheme="minorEastAsia"/>
              <w:noProof/>
              <w:lang w:eastAsia="hr-HR"/>
            </w:rPr>
          </w:pPr>
          <w:hyperlink w:anchor="_Toc92106144" w:history="1">
            <w:r w:rsidR="004B059C" w:rsidRPr="00E16CCB">
              <w:rPr>
                <w:rStyle w:val="Hiperveza"/>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4963F9">
          <w:pPr>
            <w:pStyle w:val="Sadraj2"/>
            <w:tabs>
              <w:tab w:val="right" w:leader="dot" w:pos="9062"/>
            </w:tabs>
            <w:rPr>
              <w:rFonts w:eastAsiaTheme="minorEastAsia"/>
              <w:noProof/>
              <w:lang w:eastAsia="hr-HR"/>
            </w:rPr>
          </w:pPr>
          <w:hyperlink w:anchor="_Toc92106145" w:history="1">
            <w:r w:rsidR="004B059C" w:rsidRPr="00E16CCB">
              <w:rPr>
                <w:rStyle w:val="Hiperveza"/>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4963F9">
          <w:pPr>
            <w:pStyle w:val="Sadraj2"/>
            <w:tabs>
              <w:tab w:val="right" w:leader="dot" w:pos="9062"/>
            </w:tabs>
            <w:rPr>
              <w:rFonts w:eastAsiaTheme="minorEastAsia"/>
              <w:noProof/>
              <w:lang w:eastAsia="hr-HR"/>
            </w:rPr>
          </w:pPr>
          <w:hyperlink w:anchor="_Toc92106146" w:history="1">
            <w:r w:rsidR="004B059C" w:rsidRPr="00E16CCB">
              <w:rPr>
                <w:rStyle w:val="Hiperveza"/>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4963F9">
          <w:pPr>
            <w:pStyle w:val="Sadraj1"/>
            <w:tabs>
              <w:tab w:val="right" w:leader="dot" w:pos="9062"/>
            </w:tabs>
            <w:rPr>
              <w:rFonts w:eastAsiaTheme="minorEastAsia"/>
              <w:noProof/>
              <w:lang w:eastAsia="hr-HR"/>
            </w:rPr>
          </w:pPr>
          <w:hyperlink w:anchor="_Toc92106147"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4963F9">
          <w:pPr>
            <w:pStyle w:val="Sadraj2"/>
            <w:tabs>
              <w:tab w:val="right" w:leader="dot" w:pos="9062"/>
            </w:tabs>
            <w:rPr>
              <w:rFonts w:eastAsiaTheme="minorEastAsia"/>
              <w:noProof/>
              <w:lang w:eastAsia="hr-HR"/>
            </w:rPr>
          </w:pPr>
          <w:hyperlink w:anchor="_Toc92106148" w:history="1">
            <w:r w:rsidR="004B059C" w:rsidRPr="00E16CCB">
              <w:rPr>
                <w:rStyle w:val="Hiperveza"/>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4963F9">
          <w:pPr>
            <w:pStyle w:val="Sadraj2"/>
            <w:tabs>
              <w:tab w:val="right" w:leader="dot" w:pos="9062"/>
            </w:tabs>
            <w:rPr>
              <w:rFonts w:eastAsiaTheme="minorEastAsia"/>
              <w:noProof/>
              <w:lang w:eastAsia="hr-HR"/>
            </w:rPr>
          </w:pPr>
          <w:hyperlink w:anchor="_Toc92106149" w:history="1">
            <w:r w:rsidR="004B059C" w:rsidRPr="00E16CCB">
              <w:rPr>
                <w:rStyle w:val="Hiperveza"/>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4963F9">
          <w:pPr>
            <w:pStyle w:val="Sadraj2"/>
            <w:tabs>
              <w:tab w:val="right" w:leader="dot" w:pos="9062"/>
            </w:tabs>
            <w:rPr>
              <w:rFonts w:eastAsiaTheme="minorEastAsia"/>
              <w:noProof/>
              <w:lang w:eastAsia="hr-HR"/>
            </w:rPr>
          </w:pPr>
          <w:hyperlink w:anchor="_Toc92106150" w:history="1">
            <w:r w:rsidR="004B059C" w:rsidRPr="00E16CCB">
              <w:rPr>
                <w:rStyle w:val="Hiperveza"/>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4963F9">
          <w:pPr>
            <w:pStyle w:val="Sadraj2"/>
            <w:tabs>
              <w:tab w:val="right" w:leader="dot" w:pos="9062"/>
            </w:tabs>
            <w:rPr>
              <w:rFonts w:eastAsiaTheme="minorEastAsia"/>
              <w:noProof/>
              <w:lang w:eastAsia="hr-HR"/>
            </w:rPr>
          </w:pPr>
          <w:hyperlink w:anchor="_Toc92106151" w:history="1">
            <w:r w:rsidR="004B059C" w:rsidRPr="00E16CCB">
              <w:rPr>
                <w:rStyle w:val="Hiperveza"/>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4963F9">
          <w:pPr>
            <w:pStyle w:val="Sadraj2"/>
            <w:tabs>
              <w:tab w:val="right" w:leader="dot" w:pos="9062"/>
            </w:tabs>
            <w:rPr>
              <w:rFonts w:eastAsiaTheme="minorEastAsia"/>
              <w:noProof/>
              <w:lang w:eastAsia="hr-HR"/>
            </w:rPr>
          </w:pPr>
          <w:hyperlink w:anchor="_Toc92106152" w:history="1">
            <w:r w:rsidR="004B059C" w:rsidRPr="00E16CCB">
              <w:rPr>
                <w:rStyle w:val="Hiperveza"/>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4963F9">
          <w:pPr>
            <w:pStyle w:val="Sadraj2"/>
            <w:tabs>
              <w:tab w:val="right" w:leader="dot" w:pos="9062"/>
            </w:tabs>
            <w:rPr>
              <w:rFonts w:eastAsiaTheme="minorEastAsia"/>
              <w:noProof/>
              <w:lang w:eastAsia="hr-HR"/>
            </w:rPr>
          </w:pPr>
          <w:hyperlink w:anchor="_Toc92106153" w:history="1">
            <w:r w:rsidR="004B059C" w:rsidRPr="00E16CCB">
              <w:rPr>
                <w:rStyle w:val="Hiperveza"/>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4963F9">
          <w:pPr>
            <w:pStyle w:val="Sadraj2"/>
            <w:tabs>
              <w:tab w:val="right" w:leader="dot" w:pos="9062"/>
            </w:tabs>
            <w:rPr>
              <w:rFonts w:eastAsiaTheme="minorEastAsia"/>
              <w:noProof/>
              <w:lang w:eastAsia="hr-HR"/>
            </w:rPr>
          </w:pPr>
          <w:hyperlink w:anchor="_Toc92106154" w:history="1">
            <w:r w:rsidR="004B059C" w:rsidRPr="00E16CCB">
              <w:rPr>
                <w:rStyle w:val="Hiperveza"/>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4963F9">
          <w:pPr>
            <w:pStyle w:val="Sadraj2"/>
            <w:tabs>
              <w:tab w:val="right" w:leader="dot" w:pos="9062"/>
            </w:tabs>
            <w:rPr>
              <w:rFonts w:eastAsiaTheme="minorEastAsia"/>
              <w:noProof/>
              <w:lang w:eastAsia="hr-HR"/>
            </w:rPr>
          </w:pPr>
          <w:hyperlink w:anchor="_Toc92106155" w:history="1">
            <w:r w:rsidR="004B059C" w:rsidRPr="00E16CCB">
              <w:rPr>
                <w:rStyle w:val="Hiperveza"/>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4963F9">
          <w:pPr>
            <w:pStyle w:val="Sadraj1"/>
            <w:tabs>
              <w:tab w:val="right" w:leader="dot" w:pos="9062"/>
            </w:tabs>
            <w:rPr>
              <w:rFonts w:eastAsiaTheme="minorEastAsia"/>
              <w:noProof/>
              <w:lang w:eastAsia="hr-HR"/>
            </w:rPr>
          </w:pPr>
          <w:hyperlink w:anchor="_Toc92106156" w:history="1">
            <w:r w:rsidR="004B059C" w:rsidRPr="00E16CCB">
              <w:rPr>
                <w:rStyle w:val="Hiperveza"/>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4963F9">
          <w:pPr>
            <w:pStyle w:val="Sadraj2"/>
            <w:tabs>
              <w:tab w:val="right" w:leader="dot" w:pos="9062"/>
            </w:tabs>
            <w:rPr>
              <w:rFonts w:eastAsiaTheme="minorEastAsia"/>
              <w:noProof/>
              <w:lang w:eastAsia="hr-HR"/>
            </w:rPr>
          </w:pPr>
          <w:hyperlink w:anchor="_Toc92106157" w:history="1">
            <w:r w:rsidR="004B059C" w:rsidRPr="00E16CCB">
              <w:rPr>
                <w:rStyle w:val="Hiperveza"/>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4963F9">
          <w:pPr>
            <w:pStyle w:val="Sadraj2"/>
            <w:tabs>
              <w:tab w:val="right" w:leader="dot" w:pos="9062"/>
            </w:tabs>
            <w:rPr>
              <w:rFonts w:eastAsiaTheme="minorEastAsia"/>
              <w:noProof/>
              <w:lang w:eastAsia="hr-HR"/>
            </w:rPr>
          </w:pPr>
          <w:hyperlink w:anchor="_Toc92106158" w:history="1">
            <w:r w:rsidR="004B059C" w:rsidRPr="00E16CCB">
              <w:rPr>
                <w:rStyle w:val="Hiperveza"/>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4963F9">
          <w:pPr>
            <w:pStyle w:val="Sadraj2"/>
            <w:tabs>
              <w:tab w:val="right" w:leader="dot" w:pos="9062"/>
            </w:tabs>
            <w:rPr>
              <w:rFonts w:eastAsiaTheme="minorEastAsia"/>
              <w:noProof/>
              <w:lang w:eastAsia="hr-HR"/>
            </w:rPr>
          </w:pPr>
          <w:hyperlink w:anchor="_Toc92106159" w:history="1">
            <w:r w:rsidR="004B059C" w:rsidRPr="00E16CCB">
              <w:rPr>
                <w:rStyle w:val="Hiperveza"/>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4963F9">
          <w:pPr>
            <w:pStyle w:val="Sadraj2"/>
            <w:tabs>
              <w:tab w:val="right" w:leader="dot" w:pos="9062"/>
            </w:tabs>
            <w:rPr>
              <w:rFonts w:eastAsiaTheme="minorEastAsia"/>
              <w:noProof/>
              <w:lang w:eastAsia="hr-HR"/>
            </w:rPr>
          </w:pPr>
          <w:hyperlink w:anchor="_Toc92106160" w:history="1">
            <w:r w:rsidR="004B059C" w:rsidRPr="00E16CCB">
              <w:rPr>
                <w:rStyle w:val="Hiperveza"/>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4963F9">
          <w:pPr>
            <w:pStyle w:val="Sadraj2"/>
            <w:tabs>
              <w:tab w:val="right" w:leader="dot" w:pos="9062"/>
            </w:tabs>
            <w:rPr>
              <w:rFonts w:eastAsiaTheme="minorEastAsia"/>
              <w:noProof/>
              <w:lang w:eastAsia="hr-HR"/>
            </w:rPr>
          </w:pPr>
          <w:hyperlink w:anchor="_Toc92106161" w:history="1">
            <w:r w:rsidR="004B059C" w:rsidRPr="00E16CCB">
              <w:rPr>
                <w:rStyle w:val="Hiperveza"/>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4963F9">
          <w:pPr>
            <w:pStyle w:val="Sadraj1"/>
            <w:tabs>
              <w:tab w:val="right" w:leader="dot" w:pos="9062"/>
            </w:tabs>
            <w:rPr>
              <w:rFonts w:eastAsiaTheme="minorEastAsia"/>
              <w:noProof/>
              <w:lang w:eastAsia="hr-HR"/>
            </w:rPr>
          </w:pPr>
          <w:hyperlink w:anchor="_Toc92106162" w:history="1">
            <w:r w:rsidR="004B059C" w:rsidRPr="00E16CCB">
              <w:rPr>
                <w:rStyle w:val="Hiperveza"/>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4963F9">
          <w:pPr>
            <w:pStyle w:val="Sadraj2"/>
            <w:tabs>
              <w:tab w:val="right" w:leader="dot" w:pos="9062"/>
            </w:tabs>
            <w:rPr>
              <w:rFonts w:eastAsiaTheme="minorEastAsia"/>
              <w:noProof/>
              <w:lang w:eastAsia="hr-HR"/>
            </w:rPr>
          </w:pPr>
          <w:hyperlink w:anchor="_Toc92106163" w:history="1">
            <w:r w:rsidR="004B059C" w:rsidRPr="00E16CCB">
              <w:rPr>
                <w:rStyle w:val="Hiperveza"/>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4963F9">
          <w:pPr>
            <w:pStyle w:val="Sadraj2"/>
            <w:tabs>
              <w:tab w:val="right" w:leader="dot" w:pos="9062"/>
            </w:tabs>
            <w:rPr>
              <w:rFonts w:eastAsiaTheme="minorEastAsia"/>
              <w:noProof/>
              <w:lang w:eastAsia="hr-HR"/>
            </w:rPr>
          </w:pPr>
          <w:hyperlink w:anchor="_Toc92106164" w:history="1">
            <w:r w:rsidR="004B059C" w:rsidRPr="00E16CCB">
              <w:rPr>
                <w:rStyle w:val="Hiperveza"/>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4963F9">
          <w:pPr>
            <w:pStyle w:val="Sadraj2"/>
            <w:tabs>
              <w:tab w:val="right" w:leader="dot" w:pos="9062"/>
            </w:tabs>
            <w:rPr>
              <w:rFonts w:eastAsiaTheme="minorEastAsia"/>
              <w:noProof/>
              <w:lang w:eastAsia="hr-HR"/>
            </w:rPr>
          </w:pPr>
          <w:hyperlink w:anchor="_Toc92106165" w:history="1">
            <w:r w:rsidR="004B059C" w:rsidRPr="00E16CCB">
              <w:rPr>
                <w:rStyle w:val="Hiperveza"/>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Naslov1"/>
      </w:pPr>
      <w:bookmarkStart w:id="0" w:name="_Toc92106133"/>
      <w:r w:rsidRPr="00663B1F">
        <w:t>UVODNE ODREDBE</w:t>
      </w:r>
      <w:bookmarkEnd w:id="0"/>
    </w:p>
    <w:p w14:paraId="35EA830E" w14:textId="77777777" w:rsidR="00912019" w:rsidRPr="00663B1F" w:rsidRDefault="00912019" w:rsidP="00663B1F">
      <w:pPr>
        <w:pStyle w:val="Naslov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33B84503"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w:t>
      </w:r>
      <w:r w:rsidR="00912019" w:rsidRPr="00912019">
        <w:rPr>
          <w:rFonts w:ascii="Times New Roman" w:eastAsia="Calibri" w:hAnsi="Times New Roman" w:cs="Times New Roman"/>
          <w:sz w:val="24"/>
          <w:szCs w:val="24"/>
          <w:lang w:eastAsia="hr-HR"/>
        </w:rPr>
        <w:lastRenderedPageBreak/>
        <w:t>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92106135"/>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92106136"/>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92106137"/>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92106138"/>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Naslov1"/>
      </w:pPr>
      <w:bookmarkStart w:id="13" w:name="_Toc92106139"/>
      <w:r w:rsidRPr="00912019">
        <w:t>OBVEZE KORISNIKA</w:t>
      </w:r>
      <w:bookmarkEnd w:id="13"/>
    </w:p>
    <w:p w14:paraId="02B26095" w14:textId="49372844" w:rsidR="00912019" w:rsidRPr="00912019" w:rsidRDefault="00912019" w:rsidP="00663B1F">
      <w:pPr>
        <w:pStyle w:val="Naslov2"/>
      </w:pPr>
      <w:bookmarkStart w:id="14" w:name="_Toc92106140"/>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92106141"/>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ali na način da, kada se radi o jednom predmetu nabave, ne odvaja stavke prihvatljivih i neprihvatljivih troškova tako da se </w:t>
      </w:r>
      <w:r w:rsidRPr="00912019">
        <w:rPr>
          <w:rFonts w:ascii="Times New Roman" w:eastAsia="Calibri" w:hAnsi="Times New Roman" w:cs="Times New Roman"/>
          <w:sz w:val="24"/>
          <w:szCs w:val="24"/>
        </w:rPr>
        <w:lastRenderedPageBreak/>
        <w:t>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92106142"/>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92106143"/>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0" w:name="_Toc92106144"/>
      <w:r w:rsidRPr="00912019">
        <w:lastRenderedPageBreak/>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Naslov2"/>
      </w:pPr>
      <w:bookmarkStart w:id="21" w:name="_Toc92106145"/>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4" w:name="_Toc92106147"/>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5" w:name="_Toc92106148"/>
      <w:r w:rsidRPr="00912019">
        <w:lastRenderedPageBreak/>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6" w:name="_Toc92106149"/>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w:t>
      </w:r>
      <w:r w:rsidRPr="00912019">
        <w:rPr>
          <w:rFonts w:ascii="Times New Roman" w:eastAsia="Calibri" w:hAnsi="Times New Roman" w:cs="Times New Roman"/>
          <w:sz w:val="24"/>
          <w:szCs w:val="24"/>
          <w:lang w:eastAsia="hr-HR"/>
        </w:rPr>
        <w:lastRenderedPageBreak/>
        <w:t xml:space="preserve">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7" w:name="_Toc92106150"/>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lastRenderedPageBreak/>
        <w:t xml:space="preserve">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8" w:name="_Toc92106151"/>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29" w:name="_Toc92106152"/>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w:t>
      </w:r>
      <w:r w:rsidRPr="00912019">
        <w:rPr>
          <w:rFonts w:ascii="Times New Roman" w:eastAsia="Calibri" w:hAnsi="Times New Roman" w:cs="Times New Roman"/>
          <w:sz w:val="24"/>
          <w:szCs w:val="24"/>
          <w:lang w:eastAsia="hr-HR"/>
        </w:rPr>
        <w:lastRenderedPageBreak/>
        <w:t xml:space="preserve">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w:t>
      </w:r>
      <w:r w:rsidRPr="00912019">
        <w:rPr>
          <w:rFonts w:ascii="Times New Roman" w:eastAsia="Calibri" w:hAnsi="Times New Roman" w:cs="Times New Roman"/>
          <w:sz w:val="24"/>
          <w:szCs w:val="24"/>
          <w:lang w:eastAsia="hr-HR"/>
        </w:rPr>
        <w:lastRenderedPageBreak/>
        <w:t xml:space="preserve">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0" w:name="_Toc92106153"/>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w:t>
      </w:r>
      <w:r w:rsidRPr="00912019">
        <w:rPr>
          <w:rFonts w:ascii="Times New Roman" w:eastAsia="Calibri" w:hAnsi="Times New Roman" w:cs="Times New Roman"/>
          <w:sz w:val="24"/>
          <w:szCs w:val="24"/>
          <w:lang w:eastAsia="hr-HR"/>
        </w:rPr>
        <w:lastRenderedPageBreak/>
        <w:t xml:space="preserve">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3" w:name="_Toc92106154"/>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4" w:name="_Toc92106155"/>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5" w:name="_Toc92106156"/>
      <w:r w:rsidRPr="00912019">
        <w:t>IZMJENE UGOVORA</w:t>
      </w:r>
      <w:bookmarkEnd w:id="35"/>
    </w:p>
    <w:p w14:paraId="6F1D1D31" w14:textId="77777777" w:rsidR="00912019" w:rsidRPr="00912019" w:rsidRDefault="00912019" w:rsidP="00DB04B0">
      <w:pPr>
        <w:pStyle w:val="Naslov2"/>
      </w:pPr>
      <w:bookmarkStart w:id="36" w:name="_Toc92106157"/>
      <w:r w:rsidRPr="00912019">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bookmarkStart w:id="37" w:name="_Toc92106158"/>
      <w:r w:rsidRPr="00912019">
        <w:t xml:space="preserve">Izmjene Ugovora na temelju odluke </w:t>
      </w:r>
      <w:r>
        <w:t>TOPFD-a</w:t>
      </w:r>
      <w:bookmarkEnd w:id="37"/>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8" w:name="_Toc92106159"/>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39" w:name="_Toc92106160"/>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w:t>
      </w:r>
      <w:r w:rsidRPr="00912019">
        <w:rPr>
          <w:rFonts w:ascii="Times New Roman" w:eastAsia="Calibri" w:hAnsi="Times New Roman" w:cs="Times New Roman"/>
          <w:sz w:val="24"/>
          <w:szCs w:val="24"/>
          <w:lang w:eastAsia="hr-HR"/>
        </w:rPr>
        <w:lastRenderedPageBreak/>
        <w:t>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w:t>
      </w:r>
      <w:r w:rsidRPr="00912019">
        <w:rPr>
          <w:rFonts w:ascii="Times New Roman" w:eastAsia="Calibri" w:hAnsi="Times New Roman" w:cs="Times New Roman"/>
          <w:sz w:val="24"/>
          <w:szCs w:val="24"/>
          <w:lang w:eastAsia="hr-HR"/>
        </w:rPr>
        <w:lastRenderedPageBreak/>
        <w:t xml:space="preserve">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w:t>
      </w:r>
      <w:r w:rsidRPr="00912019">
        <w:rPr>
          <w:rFonts w:ascii="Times New Roman" w:eastAsia="Calibri" w:hAnsi="Times New Roman" w:cs="Times New Roman"/>
          <w:sz w:val="24"/>
          <w:szCs w:val="24"/>
          <w:lang w:eastAsia="hr-HR"/>
        </w:rPr>
        <w:lastRenderedPageBreak/>
        <w:t xml:space="preserve">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0" w:name="_Toc92106161"/>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p>
    <w:p w14:paraId="751992AB" w14:textId="2D8EFF19" w:rsidR="00912019" w:rsidRPr="00912019" w:rsidRDefault="00912019">
      <w:pPr>
        <w:pStyle w:val="Naslov1"/>
      </w:pPr>
      <w:bookmarkStart w:id="41" w:name="_Toc92106162"/>
      <w:r w:rsidRPr="00912019">
        <w:t>ZAVRŠNE ODREDBE</w:t>
      </w:r>
      <w:bookmarkEnd w:id="41"/>
    </w:p>
    <w:p w14:paraId="711C91F8" w14:textId="77777777" w:rsidR="00912019" w:rsidRPr="00912019" w:rsidRDefault="00912019">
      <w:pPr>
        <w:pStyle w:val="Naslov2"/>
      </w:pPr>
      <w:bookmarkStart w:id="42" w:name="_Toc92106163"/>
      <w:r w:rsidRPr="00912019">
        <w:lastRenderedPageBreak/>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3" w:name="_Toc92106164"/>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4" w:name="_Toc92106165"/>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FC36" w14:textId="77777777" w:rsidR="002305D0" w:rsidRDefault="002305D0" w:rsidP="00912019">
      <w:pPr>
        <w:spacing w:after="0" w:line="240" w:lineRule="auto"/>
      </w:pPr>
      <w:r>
        <w:separator/>
      </w:r>
    </w:p>
  </w:endnote>
  <w:endnote w:type="continuationSeparator" w:id="0">
    <w:p w14:paraId="51FA66ED" w14:textId="77777777" w:rsidR="002305D0" w:rsidRDefault="002305D0" w:rsidP="00912019">
      <w:pPr>
        <w:spacing w:after="0" w:line="240" w:lineRule="auto"/>
      </w:pPr>
      <w:r>
        <w:continuationSeparator/>
      </w:r>
    </w:p>
  </w:endnote>
  <w:endnote w:type="continuationNotice" w:id="1">
    <w:p w14:paraId="7F110100" w14:textId="77777777" w:rsidR="002305D0" w:rsidRDefault="00230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0084"/>
      <w:docPartObj>
        <w:docPartGallery w:val="Page Numbers (Bottom of Page)"/>
        <w:docPartUnique/>
      </w:docPartObj>
    </w:sdtPr>
    <w:sdtEndPr/>
    <w:sdtContent>
      <w:p w14:paraId="1CA1D2BF" w14:textId="11BFCA15" w:rsidR="0028157E" w:rsidRDefault="0028157E">
        <w:pPr>
          <w:pStyle w:val="Podnoje"/>
          <w:jc w:val="center"/>
        </w:pPr>
        <w:r>
          <w:fldChar w:fldCharType="begin"/>
        </w:r>
        <w:r>
          <w:instrText>PAGE   \* MERGEFORMAT</w:instrText>
        </w:r>
        <w:r>
          <w:fldChar w:fldCharType="separate"/>
        </w:r>
        <w:r w:rsidR="004B059C">
          <w:rPr>
            <w:noProof/>
          </w:rPr>
          <w:t>23</w:t>
        </w:r>
        <w:r>
          <w:fldChar w:fldCharType="end"/>
        </w:r>
      </w:p>
    </w:sdtContent>
  </w:sdt>
  <w:p w14:paraId="563DEBE0" w14:textId="77777777" w:rsidR="0028157E" w:rsidRDefault="00281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660F" w14:textId="77777777" w:rsidR="002305D0" w:rsidRDefault="002305D0" w:rsidP="00912019">
      <w:pPr>
        <w:spacing w:after="0" w:line="240" w:lineRule="auto"/>
      </w:pPr>
      <w:r>
        <w:separator/>
      </w:r>
    </w:p>
  </w:footnote>
  <w:footnote w:type="continuationSeparator" w:id="0">
    <w:p w14:paraId="6227ABCF" w14:textId="77777777" w:rsidR="002305D0" w:rsidRDefault="002305D0" w:rsidP="00912019">
      <w:pPr>
        <w:spacing w:after="0" w:line="240" w:lineRule="auto"/>
      </w:pPr>
      <w:r>
        <w:continuationSeparator/>
      </w:r>
    </w:p>
  </w:footnote>
  <w:footnote w:type="continuationNotice" w:id="1">
    <w:p w14:paraId="709B87D7" w14:textId="77777777" w:rsidR="002305D0" w:rsidRDefault="00230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1FEF" w14:textId="77777777" w:rsidR="004963F9" w:rsidRPr="004963F9" w:rsidRDefault="004963F9" w:rsidP="004963F9">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4963F9">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7269E38C" wp14:editId="634B55E3">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5C2AD22F" wp14:editId="71CE446A">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485B69" w14:textId="77777777" w:rsidR="004963F9" w:rsidRPr="002D7FC6" w:rsidRDefault="004963F9" w:rsidP="004963F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EE7BAF0" w14:textId="77777777" w:rsidR="004963F9" w:rsidRPr="002D7FC6" w:rsidRDefault="004963F9" w:rsidP="004963F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C2AD22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6C485B69" w14:textId="77777777" w:rsidR="004963F9" w:rsidRPr="002D7FC6" w:rsidRDefault="004963F9" w:rsidP="004963F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EE7BAF0" w14:textId="77777777" w:rsidR="004963F9" w:rsidRPr="002D7FC6" w:rsidRDefault="004963F9" w:rsidP="004963F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11239391" wp14:editId="1CE0DB4C">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AFB6354" w14:textId="77777777" w:rsidR="004963F9" w:rsidRPr="004963F9" w:rsidRDefault="004963F9" w:rsidP="004963F9">
                          <w:pPr>
                            <w:pStyle w:val="StandardWeb"/>
                            <w:spacing w:before="0" w:beforeAutospacing="0" w:after="0" w:afterAutospacing="0"/>
                            <w:rPr>
                              <w:b/>
                              <w:color w:val="EE0000"/>
                              <w:kern w:val="24"/>
                              <w:sz w:val="16"/>
                              <w:szCs w:val="16"/>
                              <w:highlight w:val="yellow"/>
                            </w:rPr>
                          </w:pPr>
                          <w:r w:rsidRPr="004963F9">
                            <w:rPr>
                              <w:b/>
                              <w:color w:val="EE0000"/>
                              <w:kern w:val="24"/>
                              <w:sz w:val="16"/>
                              <w:szCs w:val="16"/>
                              <w:highlight w:val="yellow"/>
                            </w:rPr>
                            <w:t>REPUBLIKA HRVATSKA</w:t>
                          </w:r>
                        </w:p>
                        <w:p w14:paraId="691E54B2" w14:textId="77777777" w:rsidR="004963F9" w:rsidRPr="005F36E1" w:rsidRDefault="004963F9" w:rsidP="004963F9">
                          <w:pPr>
                            <w:pStyle w:val="StandardWeb"/>
                            <w:spacing w:before="0" w:beforeAutospacing="0" w:after="0" w:afterAutospacing="0"/>
                            <w:rPr>
                              <w:bCs/>
                            </w:rPr>
                          </w:pPr>
                          <w:r w:rsidRPr="004963F9">
                            <w:rPr>
                              <w:bCs/>
                              <w:color w:val="000000" w:themeColor="text1"/>
                              <w:kern w:val="24"/>
                              <w:highlight w:val="yellow"/>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23939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" filled="f" stroked="f">
              <v:textbox>
                <w:txbxContent>
                  <w:p w14:paraId="0AFB6354" w14:textId="77777777" w:rsidR="004963F9" w:rsidRPr="004963F9" w:rsidRDefault="004963F9" w:rsidP="004963F9">
                    <w:pPr>
                      <w:pStyle w:val="StandardWeb"/>
                      <w:spacing w:before="0" w:beforeAutospacing="0" w:after="0" w:afterAutospacing="0"/>
                      <w:rPr>
                        <w:b/>
                        <w:color w:val="EE0000"/>
                        <w:kern w:val="24"/>
                        <w:sz w:val="16"/>
                        <w:szCs w:val="16"/>
                        <w:highlight w:val="yellow"/>
                      </w:rPr>
                    </w:pPr>
                    <w:r w:rsidRPr="004963F9">
                      <w:rPr>
                        <w:b/>
                        <w:color w:val="EE0000"/>
                        <w:kern w:val="24"/>
                        <w:sz w:val="16"/>
                        <w:szCs w:val="16"/>
                        <w:highlight w:val="yellow"/>
                      </w:rPr>
                      <w:t>REPUBLIKA HRVATSKA</w:t>
                    </w:r>
                  </w:p>
                  <w:p w14:paraId="691E54B2" w14:textId="77777777" w:rsidR="004963F9" w:rsidRPr="005F36E1" w:rsidRDefault="004963F9" w:rsidP="004963F9">
                    <w:pPr>
                      <w:pStyle w:val="StandardWeb"/>
                      <w:spacing w:before="0" w:beforeAutospacing="0" w:after="0" w:afterAutospacing="0"/>
                      <w:rPr>
                        <w:bCs/>
                      </w:rPr>
                    </w:pPr>
                    <w:r w:rsidRPr="004963F9">
                      <w:rPr>
                        <w:bCs/>
                        <w:color w:val="000000" w:themeColor="text1"/>
                        <w:kern w:val="24"/>
                        <w:highlight w:val="yellow"/>
                      </w:rPr>
                      <w:t>MINISTARSTVO PROSTORNOGA UREĐENJA, GRADITELJSTVA I DRŽAVNE IMOVINE</w:t>
                    </w:r>
                  </w:p>
                </w:txbxContent>
              </v:textbox>
              <w10:wrap anchorx="margin"/>
            </v:rect>
          </w:pict>
        </mc:Fallback>
      </mc:AlternateContent>
    </w:r>
    <w:r w:rsidRPr="004963F9">
      <w:rPr>
        <w:rFonts w:ascii="Times New Roman" w:eastAsiaTheme="majorEastAsia" w:hAnsi="Times New Roman" w:cs="Times New Roman"/>
        <w:b/>
        <w:bCs/>
        <w:noProof/>
        <w:sz w:val="24"/>
        <w:lang w:eastAsia="hr-HR"/>
      </w:rPr>
      <w:drawing>
        <wp:inline distT="0" distB="0" distL="0" distR="0" wp14:anchorId="7949C03B" wp14:editId="1D609E88">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0342"/>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3531B"/>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963F9"/>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66AAE"/>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74B1"/>
    <w:rsid w:val="00716FD7"/>
    <w:rsid w:val="00721497"/>
    <w:rsid w:val="0073518D"/>
    <w:rsid w:val="00735A8D"/>
    <w:rsid w:val="007373D9"/>
    <w:rsid w:val="007418A5"/>
    <w:rsid w:val="00746CB8"/>
    <w:rsid w:val="007735E6"/>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Standard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4963F9"/>
    <w:rPr>
      <w:rFonts w:ascii="Calibri" w:eastAsia="Calibri" w:hAnsi="Calibri" w:cs="Calibri"/>
      <w:b/>
      <w:bCs/>
      <w:shd w:val="clear" w:color="auto" w:fill="FFFFFF"/>
    </w:rPr>
  </w:style>
  <w:style w:type="paragraph" w:customStyle="1" w:styleId="Heading10">
    <w:name w:val="Heading #1"/>
    <w:basedOn w:val="Normal"/>
    <w:link w:val="Heading1"/>
    <w:rsid w:val="004963F9"/>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E7478-99F0-4941-B04C-AF7218A252B8}">
  <ds:schemaRefs>
    <ds:schemaRef ds:uri="http://schemas.openxmlformats.org/officeDocument/2006/bibliography"/>
  </ds:schemaRefs>
</ds:datastoreItem>
</file>

<file path=customXml/itemProps2.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3B36AC-0A8F-4C0B-896D-D24A3241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12251</Words>
  <Characters>69832</Characters>
  <Application>Microsoft Office Word</Application>
  <DocSecurity>0</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2022-02-08T11:25:00Z</dcterms:created>
  <dcterms:modified xsi:type="dcterms:W3CDTF">2022-02-08T11:25:00Z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